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49" w:rsidRDefault="0060364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A7548" w:rsidRDefault="00DA7548" w:rsidP="00DA7548">
      <w:pPr>
        <w:spacing w:line="259" w:lineRule="auto"/>
        <w:ind w:right="2"/>
        <w:jc w:val="center"/>
      </w:pPr>
      <w:r>
        <w:rPr>
          <w:rFonts w:ascii="Times New Roman" w:eastAsia="Times New Roman" w:hAnsi="Times New Roman" w:cs="Times New Roman"/>
          <w:b/>
          <w:color w:val="548DD4"/>
        </w:rPr>
        <w:t xml:space="preserve">ТЕХНОЛОГИЧЕСКОЕ ПРИСОЕДИНЕНИЕ К ЭЛЕКТРИЧЕСКИМ СЕТЯМ СЕТЕВОЙ ОРГАНИЗАЦИИ </w:t>
      </w:r>
    </w:p>
    <w:p w:rsidR="00DA7548" w:rsidRDefault="00DA7548" w:rsidP="00DA7548">
      <w:pPr>
        <w:spacing w:line="259" w:lineRule="auto"/>
        <w:ind w:right="2"/>
        <w:jc w:val="center"/>
      </w:pPr>
      <w:r>
        <w:rPr>
          <w:rFonts w:ascii="Times New Roman" w:eastAsia="Times New Roman" w:hAnsi="Times New Roman" w:cs="Times New Roman"/>
          <w:b/>
          <w:color w:val="548DD4"/>
        </w:rPr>
        <w:t xml:space="preserve">ПО ИНДИВИДУАЛЬНОМУ ПРОЕКТУ </w:t>
      </w:r>
    </w:p>
    <w:p w:rsidR="00DA7548" w:rsidRDefault="00DA7548" w:rsidP="00DA7548">
      <w:pPr>
        <w:spacing w:line="259" w:lineRule="auto"/>
        <w:ind w:left="58"/>
        <w:jc w:val="center"/>
      </w:pPr>
      <w:r>
        <w:rPr>
          <w:rFonts w:ascii="Times New Roman" w:eastAsia="Times New Roman" w:hAnsi="Times New Roman" w:cs="Times New Roman"/>
          <w:b/>
          <w:color w:val="548DD4"/>
        </w:rPr>
        <w:t xml:space="preserve"> </w:t>
      </w:r>
    </w:p>
    <w:p w:rsidR="00DA7548" w:rsidRDefault="00675BE7" w:rsidP="00675BE7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КРУГ ЗАЯВИТЕЛЕЙ:</w:t>
      </w:r>
      <w:r w:rsidR="00DA7548">
        <w:rPr>
          <w:rFonts w:ascii="Times New Roman" w:eastAsia="Times New Roman" w:hAnsi="Times New Roman" w:cs="Times New Roman"/>
          <w:b/>
          <w:color w:val="548DD4"/>
        </w:rPr>
        <w:t xml:space="preserve"> </w:t>
      </w:r>
      <w:r w:rsidR="00DA7548">
        <w:t>физическое лицо, в целях</w:t>
      </w:r>
      <w:r>
        <w:t xml:space="preserve"> технологического присоединения</w:t>
      </w:r>
      <w:r w:rsidR="00DA7548">
        <w:t xml:space="preserve"> </w:t>
      </w:r>
      <w:proofErr w:type="spellStart"/>
      <w:r w:rsidR="00DA7548">
        <w:t>энергопринимающих</w:t>
      </w:r>
      <w:proofErr w:type="spellEnd"/>
      <w:r w:rsidR="00DA7548">
        <w:t xml:space="preserve"> устройств, максимальная мощность которых: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 xml:space="preserve">превышает 15 кВт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либо осуществления предпринимательской деятельности;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 xml:space="preserve">не превышает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осуществления предпринимательской деятельности;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 xml:space="preserve">не превышает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 осуществлением предпринимательской деятельности, в случае присоединения по первой или второй категории надежности.    юридическое лицо или индивидуальный предприниматель в целях</w:t>
      </w:r>
      <w:r w:rsidR="00675BE7">
        <w:t xml:space="preserve"> технологического присоединения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которых: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 xml:space="preserve">превышает 150 кВт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устройств);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>составляет до 150 кВт включительно (с учетом ранее присоединенных в данной точке присоединения</w:t>
      </w:r>
      <w:r w:rsidR="00675BE7">
        <w:t xml:space="preserve"> </w:t>
      </w:r>
      <w:proofErr w:type="spellStart"/>
      <w:r w:rsidR="00675BE7">
        <w:t>энергопринимающих</w:t>
      </w:r>
      <w:proofErr w:type="spellEnd"/>
      <w:r w:rsidR="00675BE7">
        <w:t xml:space="preserve"> устройств), </w:t>
      </w:r>
      <w:r>
        <w:t xml:space="preserve">в случае присоединения по первой категории надежности; </w:t>
      </w:r>
    </w:p>
    <w:p w:rsidR="00DA7548" w:rsidRDefault="00DA7548" w:rsidP="00DA7548">
      <w:pPr>
        <w:numPr>
          <w:ilvl w:val="0"/>
          <w:numId w:val="10"/>
        </w:numPr>
        <w:spacing w:after="0" w:line="248" w:lineRule="auto"/>
        <w:ind w:hanging="140"/>
        <w:jc w:val="both"/>
      </w:pPr>
      <w:r>
        <w:t xml:space="preserve">физическое лицо, юридическое лицо или индивидуальный предприниматель в целях </w:t>
      </w:r>
      <w:r w:rsidR="00675BE7"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 классом напряжения 35 </w:t>
      </w:r>
      <w:proofErr w:type="spellStart"/>
      <w:r>
        <w:t>кВ</w:t>
      </w:r>
      <w:proofErr w:type="spellEnd"/>
      <w:r>
        <w:t xml:space="preserve"> и выше вне зависимости от объема максимальной мощности и категории надежности. </w:t>
      </w:r>
    </w:p>
    <w:p w:rsidR="00DA7548" w:rsidRDefault="00DA7548" w:rsidP="00675BE7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РАЗМЕР ПЛАТЫ ЗА ПРЕДОСТАВЛЕНИЕ УСЛУГИ (ПРОЦЕССА) И ОСНОВАНИЕ ЕЕ ВЗИМАНИЯ: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Плата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 индивидуальному проекту утверждается уполномоченным органом исполнительной власти в области государственного регулирования тарифов. </w:t>
      </w:r>
    </w:p>
    <w:p w:rsidR="00DA7548" w:rsidRDefault="00DA7548" w:rsidP="00675BE7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 xml:space="preserve">УСЛОВИЯ ОКАЗАНИЯ УСЛУГИ (ПРОЦЕССА): </w:t>
      </w:r>
      <w:r>
        <w:t xml:space="preserve">несоблюдения любого из следующих критериев: </w:t>
      </w:r>
    </w:p>
    <w:p w:rsidR="00DA7548" w:rsidRDefault="00DA7548" w:rsidP="00675BE7">
      <w:pPr>
        <w:spacing w:after="0"/>
        <w:jc w:val="both"/>
      </w:pPr>
      <w:r>
        <w:t xml:space="preserve"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>
        <w:t>энергопринимающие</w:t>
      </w:r>
      <w:proofErr w:type="spellEnd"/>
      <w:r>
        <w:t xml:space="preserve"> установки которых на момент подачи</w:t>
      </w:r>
      <w:r w:rsidR="00675BE7">
        <w:t xml:space="preserve"> заявки заявителя присоединены </w:t>
      </w:r>
      <w:r>
        <w:t xml:space="preserve">к электрическим сетям сетевой организации или смежных сетевых организаций, а также </w:t>
      </w:r>
      <w:proofErr w:type="spellStart"/>
      <w:r>
        <w:t>неухудшение</w:t>
      </w:r>
      <w:proofErr w:type="spellEnd"/>
      <w:r>
        <w:t xml:space="preserve"> условий работы объектов электроэнергетики, ранее присоединенных к объектам электросетевого хозяйства; </w:t>
      </w:r>
    </w:p>
    <w:p w:rsidR="00DA7548" w:rsidRDefault="00DA7548" w:rsidP="00675BE7">
      <w:pPr>
        <w:spacing w:after="0"/>
        <w:jc w:val="both"/>
      </w:pPr>
      <w:r>
        <w:t xml:space="preserve"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 </w:t>
      </w:r>
    </w:p>
    <w:p w:rsidR="00DA7548" w:rsidRDefault="00DA7548" w:rsidP="00675BE7">
      <w:pPr>
        <w:spacing w:after="0"/>
        <w:jc w:val="both"/>
      </w:pPr>
      <w:r>
        <w:t xml:space="preserve"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заявителя; </w:t>
      </w:r>
    </w:p>
    <w:p w:rsidR="00DA7548" w:rsidRDefault="00DA7548" w:rsidP="00675BE7">
      <w:pPr>
        <w:spacing w:after="0"/>
        <w:jc w:val="both"/>
      </w:pPr>
      <w:r>
        <w:t xml:space="preserve">г) обеспечение 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допустимых параметров электроэнергетического режима энергосистемы, в том числе с учетом нормативных возмущений, определяемых в соответствии  с методическими указаниями по устойчивости </w:t>
      </w:r>
      <w:r>
        <w:lastRenderedPageBreak/>
        <w:t xml:space="preserve">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 </w:t>
      </w:r>
    </w:p>
    <w:p w:rsidR="00DA7548" w:rsidRDefault="00DA7548" w:rsidP="00675BE7">
      <w:pPr>
        <w:spacing w:after="0"/>
        <w:jc w:val="both"/>
      </w:pPr>
      <w:r>
        <w:t xml:space="preserve">д) отсутствие мероприятий по реконструкции или расширению (сооружению новых) объектов электросетевого хозяйства  (за исключением объектов заявителей, обратившихся с заявкой в целях временного технологического присоединения) и (или) мероприятий по строительству (реконструкции) генерирующих объектов, проведение которых необходимо для обеспечения присоединения объектов заявителя, в инвестиционных программах ПАО «МОЭСК», в том числе смежных сетевых организаций, и (или) отсутствие обязательств производителей электрической энергии по предоставлению мощности, предусматривающих осуществление указанных мероприятий. </w:t>
      </w:r>
    </w:p>
    <w:p w:rsidR="00DA7548" w:rsidRDefault="00DA7548" w:rsidP="00675BE7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РЕЗУЛЬТАТ ОКАЗАНИЯ УСЛУГИ (ПРОЦЕССА):</w:t>
      </w:r>
      <w:r>
        <w:t xml:space="preserve"> технологическое присоединение </w:t>
      </w:r>
      <w:proofErr w:type="spellStart"/>
      <w:r>
        <w:t>энерго</w:t>
      </w:r>
      <w:r w:rsidR="00675BE7">
        <w:t>принимающих</w:t>
      </w:r>
      <w:proofErr w:type="spellEnd"/>
      <w:r w:rsidR="00675BE7">
        <w:t xml:space="preserve"> устройств заявителя</w:t>
      </w:r>
      <w:r>
        <w:t xml:space="preserve"> к электрической сети. </w:t>
      </w:r>
    </w:p>
    <w:p w:rsidR="00DA7548" w:rsidRDefault="00DA7548" w:rsidP="00675BE7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 xml:space="preserve">ОБЩИЙ СРОК ОКАЗАНИЯ УСЛУГИ (ПРОЦЕССА): </w:t>
      </w:r>
      <w:r>
        <w:t>в зависимости от кате</w:t>
      </w:r>
      <w:r w:rsidR="00675BE7">
        <w:t xml:space="preserve">гории заявителя и </w:t>
      </w:r>
      <w:proofErr w:type="gramStart"/>
      <w:r w:rsidR="00675BE7">
        <w:t>характеристик</w:t>
      </w:r>
      <w:proofErr w:type="gramEnd"/>
      <w:r w:rsidR="00675BE7">
        <w:t xml:space="preserve"> </w:t>
      </w:r>
      <w:r>
        <w:t xml:space="preserve">присоединяемых </w:t>
      </w:r>
      <w:proofErr w:type="spellStart"/>
      <w:r>
        <w:t>энергопринимающих</w:t>
      </w:r>
      <w:proofErr w:type="spellEnd"/>
      <w:r>
        <w:t xml:space="preserve"> устройств. </w:t>
      </w:r>
    </w:p>
    <w:p w:rsidR="00675BE7" w:rsidRDefault="00675BE7" w:rsidP="00675BE7">
      <w:pPr>
        <w:spacing w:after="0"/>
        <w:jc w:val="both"/>
      </w:pPr>
    </w:p>
    <w:p w:rsidR="00DA7548" w:rsidRDefault="00DA7548" w:rsidP="00675BE7">
      <w:pPr>
        <w:spacing w:after="0" w:line="259" w:lineRule="auto"/>
      </w:pPr>
      <w:r>
        <w:rPr>
          <w:rFonts w:ascii="Times New Roman" w:eastAsia="Times New Roman" w:hAnsi="Times New Roman" w:cs="Times New Roman"/>
          <w:b/>
          <w:color w:val="548DD4"/>
        </w:rPr>
        <w:t xml:space="preserve">СОСТАВ, ПОСЛЕДОВАТЕЛЬНОСТЬ И СРОКИ ОКАЗАНИЯ УСЛУГИ (ПРОЦЕССА): </w:t>
      </w:r>
    </w:p>
    <w:tbl>
      <w:tblPr>
        <w:tblStyle w:val="TableGrid"/>
        <w:tblW w:w="14323" w:type="dxa"/>
        <w:tblInd w:w="-2" w:type="dxa"/>
        <w:tblCellMar>
          <w:top w:w="17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2218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9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675BE7">
        <w:trPr>
          <w:trHeight w:val="1038"/>
        </w:trPr>
        <w:tc>
          <w:tcPr>
            <w:tcW w:w="480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1 </w:t>
            </w:r>
          </w:p>
        </w:tc>
        <w:tc>
          <w:tcPr>
            <w:tcW w:w="221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Подача заявки на технологическое присоединение </w:t>
            </w: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 заявки в сетевую организацию </w:t>
            </w: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Заявитель направляет заявку на технологическое присоединение </w:t>
            </w: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Очная, письменная или электронная </w:t>
            </w:r>
          </w:p>
          <w:p w:rsidR="00DA7548" w:rsidRDefault="000E0931" w:rsidP="00675BE7">
            <w:pPr>
              <w:tabs>
                <w:tab w:val="center" w:pos="875"/>
                <w:tab w:val="right" w:pos="213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r w:rsidR="00DA7548">
              <w:rPr>
                <w:rFonts w:ascii="Times New Roman" w:eastAsia="Times New Roman" w:hAnsi="Times New Roman" w:cs="Times New Roman"/>
              </w:rPr>
              <w:t xml:space="preserve">том </w:t>
            </w:r>
            <w:r w:rsidR="00DA7548">
              <w:rPr>
                <w:rFonts w:ascii="Times New Roman" w:eastAsia="Times New Roman" w:hAnsi="Times New Roman" w:cs="Times New Roman"/>
              </w:rPr>
              <w:tab/>
              <w:t xml:space="preserve">числе </w:t>
            </w:r>
          </w:p>
          <w:p w:rsidR="00675BE7" w:rsidRDefault="00DA7548" w:rsidP="00675BE7">
            <w:pPr>
              <w:spacing w:line="23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посредством переадресации на официальный сайт, обеспечивающий </w:t>
            </w:r>
            <w:r w:rsidR="00675BE7">
              <w:rPr>
                <w:rFonts w:ascii="Times New Roman" w:eastAsia="Times New Roman" w:hAnsi="Times New Roman" w:cs="Times New Roman"/>
              </w:rPr>
              <w:t xml:space="preserve">возможность направлять заявку и прилагаемые </w:t>
            </w:r>
          </w:p>
          <w:p w:rsidR="00675BE7" w:rsidRDefault="00675BE7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документы)  </w:t>
            </w:r>
          </w:p>
          <w:p w:rsidR="00DA7548" w:rsidRDefault="00DA7548" w:rsidP="00675BE7">
            <w:pPr>
              <w:spacing w:line="259" w:lineRule="auto"/>
              <w:ind w:left="30" w:right="55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ограничен </w:t>
            </w: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Пункты  8-10 Правил технологического присоединения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A7548" w:rsidTr="00675BE7">
        <w:trPr>
          <w:trHeight w:val="307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документов, </w:t>
            </w:r>
            <w:r w:rsidR="00675BE7">
              <w:rPr>
                <w:rFonts w:ascii="Times New Roman" w:eastAsia="Times New Roman" w:hAnsi="Times New Roman" w:cs="Times New Roman"/>
              </w:rPr>
              <w:t>указанных в пунктах 9, 10 Правил технологического присоединения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75BE7" w:rsidRDefault="00DA7548" w:rsidP="000E093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1.2.</w:t>
            </w:r>
            <w:r>
              <w:rPr>
                <w:rFonts w:ascii="Times New Roman" w:eastAsia="Times New Roman" w:hAnsi="Times New Roman" w:cs="Times New Roman"/>
              </w:rPr>
              <w:t xml:space="preserve"> Сетевая ор</w:t>
            </w:r>
            <w:r w:rsidR="00675BE7">
              <w:rPr>
                <w:rFonts w:ascii="Times New Roman" w:eastAsia="Times New Roman" w:hAnsi="Times New Roman" w:cs="Times New Roman"/>
              </w:rPr>
              <w:t xml:space="preserve">ганизация направляет заявителю </w:t>
            </w:r>
            <w:r>
              <w:rPr>
                <w:rFonts w:ascii="Times New Roman" w:eastAsia="Times New Roman" w:hAnsi="Times New Roman" w:cs="Times New Roman"/>
              </w:rPr>
              <w:t xml:space="preserve">уведомление содержащее </w:t>
            </w:r>
            <w:r w:rsidR="00675BE7">
              <w:rPr>
                <w:rFonts w:ascii="Times New Roman" w:eastAsia="Times New Roman" w:hAnsi="Times New Roman" w:cs="Times New Roman"/>
              </w:rPr>
              <w:t xml:space="preserve">указание на сведения (документы), которые в соответствии с </w:t>
            </w:r>
          </w:p>
          <w:p w:rsidR="00DA7548" w:rsidRDefault="00675BE7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>Правилами ТП должны быть представлены заявителем в дополнение к представленным сведениям (документам),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75BE7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3 рабочих дня со дня получения</w:t>
            </w:r>
            <w:r w:rsidR="00675BE7">
              <w:rPr>
                <w:rFonts w:ascii="Times New Roman" w:eastAsia="Times New Roman" w:hAnsi="Times New Roman" w:cs="Times New Roman"/>
              </w:rPr>
              <w:t xml:space="preserve"> заявки </w:t>
            </w:r>
          </w:p>
          <w:p w:rsidR="00DA7548" w:rsidRDefault="00DA7548" w:rsidP="00675BE7">
            <w:pPr>
              <w:spacing w:line="259" w:lineRule="auto"/>
              <w:ind w:left="30" w:right="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 </w:t>
            </w:r>
          </w:p>
        </w:tc>
      </w:tr>
    </w:tbl>
    <w:p w:rsidR="00DA7548" w:rsidRDefault="00DA7548" w:rsidP="00675BE7">
      <w:pPr>
        <w:spacing w:line="259" w:lineRule="auto"/>
        <w:ind w:right="15988"/>
      </w:pPr>
    </w:p>
    <w:tbl>
      <w:tblPr>
        <w:tblStyle w:val="TableGrid"/>
        <w:tblW w:w="14323" w:type="dxa"/>
        <w:tblInd w:w="-2" w:type="dxa"/>
        <w:tblCellMar>
          <w:top w:w="14" w:type="dxa"/>
          <w:left w:w="78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218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675BE7">
        <w:trPr>
          <w:trHeight w:val="3367"/>
        </w:trPr>
        <w:tc>
          <w:tcPr>
            <w:tcW w:w="480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1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 w:right="2"/>
            </w:pP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64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</w:p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8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7548" w:rsidTr="00675BE7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Непредставление заявителем недостающих документов и сведений в течение 20 рабочих дней со дня получения уведомления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</w:rPr>
              <w:t xml:space="preserve">Аннулирование заявки и уведомление об этом заявителя </w:t>
            </w:r>
          </w:p>
          <w:p w:rsidR="00DA7548" w:rsidRDefault="00DA7548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рабочих дня со дня принятия решения об аннулировании заявки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0E0931">
        <w:trPr>
          <w:trHeight w:val="3338"/>
        </w:trPr>
        <w:tc>
          <w:tcPr>
            <w:tcW w:w="48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 </w:t>
            </w:r>
          </w:p>
        </w:tc>
        <w:tc>
          <w:tcPr>
            <w:tcW w:w="221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Заключение договора об осуществлении технологического присоединения к электрическим сетям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объектов по производству электрической энергии, установленная генерирующая </w:t>
            </w:r>
            <w:r w:rsidR="000E0931">
              <w:rPr>
                <w:rFonts w:ascii="Times New Roman" w:eastAsia="Times New Roman" w:hAnsi="Times New Roman" w:cs="Times New Roman"/>
              </w:rPr>
              <w:t>мощность которых превышает 5 МВт или увеличивается на 5 МВт и выше, а также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</w:rPr>
              <w:t>Копия заявки и проект технических условий направляются  сетевой организацией на рассмотрение системному оператору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5 рабочих дней с даты получения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заявки </w:t>
            </w:r>
          </w:p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21 Правил технологического присоединения </w:t>
            </w: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4" w:type="dxa"/>
          <w:left w:w="78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2218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0E0931">
        <w:trPr>
          <w:trHeight w:val="2992"/>
        </w:trPr>
        <w:tc>
          <w:tcPr>
            <w:tcW w:w="480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1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" w:line="238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объектов электросетевого хозяйства или </w:t>
            </w:r>
          </w:p>
          <w:p w:rsidR="00DA7548" w:rsidRDefault="00DA7548" w:rsidP="00675BE7">
            <w:pPr>
              <w:spacing w:line="259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</w:t>
            </w:r>
            <w:proofErr w:type="spellEnd"/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х устройств, максимальная мощность которых превышает 5 МВт или увеличивается на 5 МВт и выше </w:t>
            </w: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78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0E0931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Получение системным оператором заявки и проекта технических условий от сетевой организации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2.2.  </w:t>
            </w:r>
            <w:r>
              <w:rPr>
                <w:rFonts w:ascii="Times New Roman" w:eastAsia="Times New Roman" w:hAnsi="Times New Roman" w:cs="Times New Roman"/>
              </w:rPr>
              <w:t xml:space="preserve">Системный оператор рассматривает заявку и осуществляет согласование проекта технических условий на технологическое </w:t>
            </w:r>
          </w:p>
          <w:p w:rsidR="00DA7548" w:rsidRDefault="00DA7548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>присоединение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A7548" w:rsidRDefault="00DA7548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15 дней со дня получения проекта технических условий от сетевой </w:t>
            </w:r>
          </w:p>
          <w:p w:rsidR="00DA7548" w:rsidRDefault="00DA7548" w:rsidP="000E0931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675BE7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2.3.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Направление заявителю уведомления об увеличении срока в связи с согласованием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электронная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15, 21 Правил технологического присоединения </w:t>
            </w:r>
          </w:p>
        </w:tc>
      </w:tr>
      <w:tr w:rsidR="00DA7548" w:rsidTr="000E0931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</w:t>
            </w:r>
            <w:r w:rsidR="000E0931">
              <w:rPr>
                <w:rFonts w:ascii="Times New Roman" w:eastAsia="Times New Roman" w:hAnsi="Times New Roman" w:cs="Times New Roman"/>
              </w:rPr>
              <w:t>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В течение 30 дней  после </w:t>
            </w:r>
            <w:r w:rsidR="000E0931">
              <w:rPr>
                <w:rFonts w:ascii="Times New Roman" w:eastAsia="Times New Roman" w:hAnsi="Times New Roman" w:cs="Times New Roman"/>
              </w:rPr>
              <w:t>получения заявки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30.1  Правил технологического </w:t>
            </w:r>
            <w:r w:rsidR="000E0931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</w:tr>
      <w:tr w:rsidR="00DA7548" w:rsidTr="00675BE7">
        <w:trPr>
          <w:trHeight w:val="524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0E0931">
        <w:trPr>
          <w:trHeight w:val="1498"/>
        </w:trPr>
        <w:tc>
          <w:tcPr>
            <w:tcW w:w="480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1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заявление об установлении платы за технологическое присоединение по индивидуальному проекту (далее - заявление об установлении платы) </w:t>
            </w:r>
          </w:p>
        </w:tc>
        <w:tc>
          <w:tcPr>
            <w:tcW w:w="2261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64"/>
            </w:pP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/>
            </w:pPr>
          </w:p>
        </w:tc>
      </w:tr>
      <w:tr w:rsidR="00DA7548" w:rsidTr="000E0931">
        <w:trPr>
          <w:trHeight w:val="2507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</w:rPr>
              <w:t xml:space="preserve">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</w:t>
            </w:r>
          </w:p>
          <w:p w:rsidR="00DA7548" w:rsidRDefault="00DA7548" w:rsidP="000E0931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регулирования тарифов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электронная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3 рабочих дней со дня направления заявления об установлении платы </w:t>
            </w:r>
          </w:p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30.2  Правил технологического присоединения </w:t>
            </w:r>
          </w:p>
        </w:tc>
      </w:tr>
      <w:tr w:rsidR="00DA7548" w:rsidTr="000E0931">
        <w:trPr>
          <w:trHeight w:val="448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DA7548" w:rsidP="000E0931">
            <w:pPr>
              <w:spacing w:line="238" w:lineRule="auto"/>
              <w:ind w:left="2" w:right="31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</w:t>
            </w:r>
            <w:r w:rsidR="000E0931">
              <w:rPr>
                <w:rFonts w:ascii="Times New Roman" w:eastAsia="Times New Roman" w:hAnsi="Times New Roman" w:cs="Times New Roman"/>
              </w:rPr>
              <w:t xml:space="preserve">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</w:t>
            </w:r>
          </w:p>
          <w:p w:rsidR="00DA7548" w:rsidRDefault="000E0931" w:rsidP="000E0931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проекту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DA7548" w:rsidP="000E0931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30 рабочих дней/45 рабочих дней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</w:rPr>
              <w:t xml:space="preserve">со дня поступления заявления об </w:t>
            </w:r>
            <w:r w:rsidR="000E0931">
              <w:rPr>
                <w:rFonts w:ascii="Times New Roman" w:eastAsia="Times New Roman" w:hAnsi="Times New Roman" w:cs="Times New Roman"/>
              </w:rPr>
              <w:t xml:space="preserve"> установлении платы, либо со дня получения недостающих документов и </w:t>
            </w:r>
          </w:p>
          <w:p w:rsidR="000E0931" w:rsidRDefault="000E0931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сведений </w:t>
            </w:r>
          </w:p>
          <w:p w:rsidR="00DA7548" w:rsidRDefault="00DA7548" w:rsidP="000E0931">
            <w:pPr>
              <w:spacing w:line="259" w:lineRule="auto"/>
            </w:pP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30.3  Правил технологического присоединения </w:t>
            </w:r>
          </w:p>
        </w:tc>
      </w:tr>
    </w:tbl>
    <w:p w:rsidR="00DA7548" w:rsidRDefault="00DA7548" w:rsidP="00DA7548">
      <w:pPr>
        <w:spacing w:line="259" w:lineRule="auto"/>
      </w:pPr>
    </w:p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5"/>
        <w:gridCol w:w="2231"/>
        <w:gridCol w:w="2126"/>
        <w:gridCol w:w="2693"/>
        <w:gridCol w:w="2268"/>
        <w:gridCol w:w="1701"/>
        <w:gridCol w:w="2839"/>
      </w:tblGrid>
      <w:tr w:rsidR="00DA7548" w:rsidTr="000E0931">
        <w:trPr>
          <w:trHeight w:val="524"/>
        </w:trPr>
        <w:tc>
          <w:tcPr>
            <w:tcW w:w="465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31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0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839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0E0931">
        <w:trPr>
          <w:trHeight w:val="2299"/>
        </w:trPr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Отсутствие документов и сведений, необходимых для расчета платы за технологическое присоединение по индивидуальному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проекту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2.7. </w:t>
            </w:r>
            <w:r>
              <w:rPr>
                <w:rFonts w:ascii="Times New Roman" w:eastAsia="Times New Roman" w:hAnsi="Times New Roman" w:cs="Times New Roman"/>
              </w:rPr>
              <w:t xml:space="preserve">Уполномоченный орган исполнительной власти в области государственного регулирования тарифов уведомляет сетевую организацию </w:t>
            </w:r>
          </w:p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38" w:lineRule="auto"/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В течение 7 дней со дня поступления заявления об установлении платы </w:t>
            </w:r>
          </w:p>
          <w:p w:rsidR="00DA7548" w:rsidRDefault="00DA7548" w:rsidP="00675BE7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0E0931">
        <w:trPr>
          <w:trHeight w:val="1977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2.8. </w:t>
            </w:r>
            <w:r>
              <w:rPr>
                <w:rFonts w:ascii="Times New Roman" w:eastAsia="Times New Roman" w:hAnsi="Times New Roman" w:cs="Times New Roman"/>
              </w:rPr>
              <w:t xml:space="preserve">Сетевая организация направляет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уполномоченный орган исполнительной власти в области государственного регулирования тарифов соответствующие документы и сведения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0E0931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5 дней со дня получения </w:t>
            </w:r>
          </w:p>
          <w:p w:rsidR="00DA7548" w:rsidRDefault="00DA7548" w:rsidP="00675BE7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соответствующ</w:t>
            </w:r>
            <w:proofErr w:type="spellEnd"/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его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уведомления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0E0931" w:rsidTr="000E0931">
        <w:trPr>
          <w:trHeight w:val="3906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675BE7">
            <w:pPr>
              <w:spacing w:after="160" w:line="259" w:lineRule="auto"/>
            </w:pPr>
          </w:p>
        </w:tc>
        <w:tc>
          <w:tcPr>
            <w:tcW w:w="2231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675BE7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0E093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Решение уполномоченного органа исполнительной власти в области государственного </w:t>
            </w:r>
          </w:p>
          <w:p w:rsidR="000E0931" w:rsidRDefault="000E0931" w:rsidP="000E0931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регулирования </w:t>
            </w:r>
          </w:p>
          <w:p w:rsidR="000E0931" w:rsidRDefault="000E0931" w:rsidP="000E093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тарифов об утверждении платы за технологическое присоединение по индивидуальному </w:t>
            </w:r>
          </w:p>
          <w:p w:rsidR="000E0931" w:rsidRPr="000E0931" w:rsidRDefault="000E0931" w:rsidP="000E093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проекту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0E0931">
            <w:pPr>
              <w:spacing w:line="238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2.9. </w:t>
            </w:r>
            <w:r>
              <w:rPr>
                <w:rFonts w:ascii="Times New Roman" w:eastAsia="Times New Roman" w:hAnsi="Times New Roman" w:cs="Times New Roman"/>
              </w:rPr>
              <w:t>Сетевая организация направляет заявителю проект договора, индивидуальные технические условия (в случае, если индивидуальные технические условия подлежат согласованию с системным оператором, - индивидуальные технические условия, согласованные с системным оператором), являющиеся</w:t>
            </w:r>
          </w:p>
          <w:p w:rsidR="000E0931" w:rsidRDefault="000E0931" w:rsidP="000E0931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Письменная или электронная</w:t>
            </w:r>
          </w:p>
        </w:tc>
        <w:tc>
          <w:tcPr>
            <w:tcW w:w="170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0E093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3 рабочих дней со дня вступления </w:t>
            </w:r>
          </w:p>
          <w:p w:rsidR="000E0931" w:rsidRDefault="000E0931" w:rsidP="000E0931">
            <w:pPr>
              <w:spacing w:after="5" w:line="234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в силу указанного </w:t>
            </w:r>
          </w:p>
          <w:p w:rsidR="000E0931" w:rsidRDefault="000E0931" w:rsidP="000E0931">
            <w:pPr>
              <w:spacing w:line="2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решения</w:t>
            </w:r>
          </w:p>
        </w:tc>
        <w:tc>
          <w:tcPr>
            <w:tcW w:w="2839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E0931" w:rsidRDefault="000E0931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ab/>
              <w:t>30.4 Правил технологического присоединения</w:t>
            </w: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7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2218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5E3B9D" w:rsidTr="00F161D8">
        <w:trPr>
          <w:trHeight w:val="6391"/>
        </w:trPr>
        <w:tc>
          <w:tcPr>
            <w:tcW w:w="480" w:type="dxa"/>
            <w:vMerge w:val="restart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18" w:type="dxa"/>
            <w:vMerge w:val="restart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</w:pP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5E3B9D" w:rsidRDefault="005E3B9D" w:rsidP="000E093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неотъемлемым приложением к этому договору, а также </w:t>
            </w:r>
          </w:p>
          <w:p w:rsidR="005E3B9D" w:rsidRDefault="005E3B9D" w:rsidP="000E093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E3B9D" w:rsidRDefault="005E3B9D" w:rsidP="000E093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проекту </w:t>
            </w:r>
          </w:p>
          <w:p w:rsidR="005E3B9D" w:rsidRDefault="005E3B9D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3B9D" w:rsidRDefault="005E3B9D" w:rsidP="000E093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Одновременно уведомляет заявителя о </w:t>
            </w:r>
          </w:p>
          <w:p w:rsidR="005E3B9D" w:rsidRDefault="005E3B9D" w:rsidP="005E3B9D">
            <w:pPr>
              <w:spacing w:after="1" w:line="238" w:lineRule="auto"/>
              <w:ind w:left="32" w:right="55"/>
            </w:pPr>
            <w:r>
              <w:rPr>
                <w:rFonts w:ascii="Times New Roman" w:eastAsia="Times New Roman" w:hAnsi="Times New Roman" w:cs="Times New Roman"/>
              </w:rPr>
              <w:t xml:space="preserve">последствиях наступления бездоговорного потребления электрической энергии, а также о возможности временного технологического присоединения </w:t>
            </w: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</w:pP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16" w:hanging="16"/>
            </w:pPr>
          </w:p>
        </w:tc>
      </w:tr>
      <w:tr w:rsidR="005E3B9D" w:rsidTr="00F161D8">
        <w:trPr>
          <w:trHeight w:val="2365"/>
        </w:trPr>
        <w:tc>
          <w:tcPr>
            <w:tcW w:w="480" w:type="dxa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</w:tc>
        <w:tc>
          <w:tcPr>
            <w:tcW w:w="2218" w:type="dxa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Несогласие заявителя с представленным сетевой организацией проектом договора и (или) </w:t>
            </w:r>
          </w:p>
          <w:p w:rsidR="005E3B9D" w:rsidRDefault="005E3B9D" w:rsidP="005E3B9D">
            <w:pPr>
              <w:spacing w:after="2" w:line="236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несоответствия его Правилам технологического </w:t>
            </w:r>
          </w:p>
        </w:tc>
        <w:tc>
          <w:tcPr>
            <w:tcW w:w="2690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0E0931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2.10</w:t>
            </w:r>
            <w:r>
              <w:rPr>
                <w:rFonts w:ascii="Times New Roman" w:eastAsia="Times New Roman" w:hAnsi="Times New Roman" w:cs="Times New Roman"/>
              </w:rPr>
              <w:t>. Направление заявителем в сетевую организацию мотивированного отказа от подписания проекта договора с предложением об изменении представленного проекта договора и требованием о приведении его в</w:t>
            </w:r>
          </w:p>
        </w:tc>
        <w:tc>
          <w:tcPr>
            <w:tcW w:w="2261" w:type="dxa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line="259" w:lineRule="auto"/>
              <w:ind w:left="30"/>
            </w:pPr>
          </w:p>
        </w:tc>
        <w:tc>
          <w:tcPr>
            <w:tcW w:w="176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В течение 10 рабочих дней со дня получения подписанного сетевой организацией проекта договора и технических</w:t>
            </w:r>
          </w:p>
        </w:tc>
        <w:tc>
          <w:tcPr>
            <w:tcW w:w="2786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36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 </w:t>
            </w:r>
          </w:p>
          <w:p w:rsidR="005E3B9D" w:rsidRDefault="005E3B9D" w:rsidP="00675BE7">
            <w:pPr>
              <w:spacing w:line="259" w:lineRule="auto"/>
              <w:ind w:left="16" w:hanging="16"/>
            </w:pP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7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2218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80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8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E3B9D">
        <w:trPr>
          <w:trHeight w:val="1015"/>
        </w:trPr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с Правилами технологического </w:t>
            </w:r>
          </w:p>
          <w:p w:rsidR="00DA7548" w:rsidRDefault="00DA7548" w:rsidP="005E3B9D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условий </w:t>
            </w:r>
          </w:p>
          <w:p w:rsidR="00DA7548" w:rsidRDefault="00DA7548" w:rsidP="00675BE7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6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7548" w:rsidTr="005E3B9D">
        <w:trPr>
          <w:trHeight w:val="3606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DA7548" w:rsidP="005E3B9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Согласие заявителя</w:t>
            </w:r>
            <w:r w:rsidR="005E3B9D">
              <w:rPr>
                <w:rFonts w:ascii="Times New Roman" w:eastAsia="Times New Roman" w:hAnsi="Times New Roman" w:cs="Times New Roman"/>
              </w:rPr>
              <w:t xml:space="preserve"> с представленным </w:t>
            </w:r>
          </w:p>
          <w:p w:rsidR="005E3B9D" w:rsidRDefault="005E3B9D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сетевой организацией проектом договора и (или) </w:t>
            </w:r>
          </w:p>
          <w:p w:rsidR="00DA7548" w:rsidRDefault="005E3B9D" w:rsidP="005E3B9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несоответствия его Правилам технологического присоединения</w:t>
            </w:r>
            <w:r w:rsidR="00DA75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2.11. </w:t>
            </w:r>
            <w:r>
              <w:rPr>
                <w:rFonts w:ascii="Times New Roman" w:eastAsia="Times New Roman" w:hAnsi="Times New Roman" w:cs="Times New Roman"/>
              </w:rPr>
              <w:t xml:space="preserve">Подписание </w:t>
            </w:r>
            <w:r w:rsidR="005E3B9D">
              <w:rPr>
                <w:rFonts w:ascii="Times New Roman" w:eastAsia="Times New Roman" w:hAnsi="Times New Roman" w:cs="Times New Roman"/>
              </w:rPr>
              <w:t>заявителем двух  экземпляров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рабочих </w:t>
            </w:r>
            <w:r w:rsidR="005E3B9D">
              <w:rPr>
                <w:rFonts w:ascii="Times New Roman" w:eastAsia="Times New Roman" w:hAnsi="Times New Roman" w:cs="Times New Roman"/>
              </w:rPr>
              <w:t>дней со  дня получения заявителем проекта договора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5E3B9D" w:rsidTr="005E3B9D">
        <w:trPr>
          <w:trHeight w:val="3370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заявителем подписанного проекта договора либо мотивированного </w:t>
            </w:r>
          </w:p>
          <w:p w:rsidR="005E3B9D" w:rsidRDefault="005E3B9D" w:rsidP="005E3B9D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отказа от его подписания </w:t>
            </w:r>
          </w:p>
          <w:p w:rsidR="005E3B9D" w:rsidRDefault="005E3B9D" w:rsidP="005E3B9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2.12. </w:t>
            </w:r>
            <w:r>
              <w:rPr>
                <w:rFonts w:ascii="Times New Roman" w:eastAsia="Times New Roman" w:hAnsi="Times New Roman" w:cs="Times New Roman"/>
              </w:rPr>
              <w:t>Поданная заявителем заявка аннулируется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ранее чем через 30 рабочих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7" w:type="dxa"/>
          <w:right w:w="4" w:type="dxa"/>
        </w:tblCellMar>
        <w:tblLook w:val="04A0" w:firstRow="1" w:lastRow="0" w:firstColumn="1" w:lastColumn="0" w:noHBand="0" w:noVBand="1"/>
      </w:tblPr>
      <w:tblGrid>
        <w:gridCol w:w="479"/>
        <w:gridCol w:w="2213"/>
        <w:gridCol w:w="2123"/>
        <w:gridCol w:w="2688"/>
        <w:gridCol w:w="2259"/>
        <w:gridCol w:w="1779"/>
        <w:gridCol w:w="2782"/>
      </w:tblGrid>
      <w:tr w:rsidR="00DA7548" w:rsidTr="005E3B9D">
        <w:trPr>
          <w:trHeight w:val="524"/>
        </w:trPr>
        <w:tc>
          <w:tcPr>
            <w:tcW w:w="479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133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3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88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9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79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E3B9D">
        <w:trPr>
          <w:trHeight w:val="4340"/>
        </w:trPr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Направление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</w:t>
            </w:r>
            <w:r w:rsidR="005E3B9D">
              <w:rPr>
                <w:rFonts w:ascii="Times New Roman" w:eastAsia="Times New Roman" w:hAnsi="Times New Roman" w:cs="Times New Roman"/>
              </w:rPr>
              <w:t xml:space="preserve"> соответствие с Правилами технологического присоединения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2.13. </w:t>
            </w:r>
            <w:r w:rsidR="005E3B9D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</w:rPr>
              <w:t xml:space="preserve">заявителю новой </w:t>
            </w:r>
          </w:p>
          <w:p w:rsidR="00DA7548" w:rsidRDefault="00DA7548" w:rsidP="005E3B9D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редакции проекта договора, приведенного в соответствие Правилам технологического присоединения, для подписания, а также подписанных </w:t>
            </w:r>
          </w:p>
          <w:p w:rsidR="00DA7548" w:rsidRDefault="00DA7548" w:rsidP="005E3B9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технических условий (как неотъемлемого приложения к договору) 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DA7548" w:rsidP="005E3B9D">
            <w:pPr>
              <w:spacing w:line="259" w:lineRule="auto"/>
              <w:ind w:left="6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10  рабочих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дней с даты получения от заявителя мотивированно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требования о приведении проекта договора в соответствие Правилам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технологическо</w:t>
            </w:r>
            <w:proofErr w:type="spellEnd"/>
            <w:r w:rsidR="005E3B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3B9D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="005E3B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5E3B9D" w:rsidP="005E3B9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5E3B9D" w:rsidTr="005E3B9D">
        <w:trPr>
          <w:trHeight w:val="4340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212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59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8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37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2.14.</w:t>
            </w:r>
            <w:r>
              <w:rPr>
                <w:rFonts w:ascii="Times New Roman" w:eastAsia="Times New Roman" w:hAnsi="Times New Roman" w:cs="Times New Roman"/>
              </w:rPr>
              <w:t xml:space="preserve">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куплипродажи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(поставки) электрической энергии (мощности))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3B9D" w:rsidRDefault="005E3B9D" w:rsidP="005E3B9D">
            <w:pPr>
              <w:spacing w:line="239" w:lineRule="auto"/>
              <w:ind w:left="57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устройств, технологическое присоединение которых осуществляется, копию подписанного с заявителем договора и копии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5E3B9D">
            <w:pPr>
              <w:spacing w:line="259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E3B9D" w:rsidRDefault="005E3B9D" w:rsidP="00675BE7">
            <w:pPr>
              <w:spacing w:after="160" w:line="259" w:lineRule="auto"/>
            </w:pP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4" w:type="dxa"/>
          <w:left w:w="78" w:type="dxa"/>
          <w:right w:w="46" w:type="dxa"/>
        </w:tblCellMar>
        <w:tblLook w:val="04A0" w:firstRow="1" w:lastRow="0" w:firstColumn="1" w:lastColumn="0" w:noHBand="0" w:noVBand="1"/>
      </w:tblPr>
      <w:tblGrid>
        <w:gridCol w:w="456"/>
        <w:gridCol w:w="2242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56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42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E3B9D">
        <w:trPr>
          <w:trHeight w:val="4626"/>
        </w:trPr>
        <w:tc>
          <w:tcPr>
            <w:tcW w:w="4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документов заявителя, предусмотренных пунктом 10 Правил, а также копию заявки о технологическом присоединении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устройств, в которой указан гарантирующий поставщик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3B9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5E3B9D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="005E3B9D">
              <w:rPr>
                <w:rFonts w:ascii="Times New Roman" w:eastAsia="Times New Roman" w:hAnsi="Times New Roman" w:cs="Times New Roman"/>
              </w:rPr>
              <w:t>) организация в качестве субъекта розничного рынка, с которым заявитель намеревается заключить соответствующий договор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3204" w:rsidTr="001A3204">
        <w:trPr>
          <w:trHeight w:val="1247"/>
        </w:trPr>
        <w:tc>
          <w:tcPr>
            <w:tcW w:w="456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Pr="005E3B9D" w:rsidRDefault="001A3204" w:rsidP="005E3B9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сторонами договора мероприятий по технологическому присоединению, предусмотренных договором </w:t>
            </w:r>
          </w:p>
        </w:tc>
        <w:tc>
          <w:tcPr>
            <w:tcW w:w="2124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>. Оплата услуг по договору об осуществлении технологического присоединения</w:t>
            </w:r>
          </w:p>
        </w:tc>
        <w:tc>
          <w:tcPr>
            <w:tcW w:w="2261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условиями </w:t>
            </w:r>
          </w:p>
          <w:p w:rsidR="001A3204" w:rsidRDefault="001A3204" w:rsidP="005E3B9D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договора </w:t>
            </w:r>
          </w:p>
          <w:p w:rsidR="001A3204" w:rsidRDefault="001A3204" w:rsidP="00675BE7">
            <w:pPr>
              <w:spacing w:line="259" w:lineRule="auto"/>
              <w:ind w:left="30"/>
            </w:pP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1A3204" w:rsidTr="005A75D3">
        <w:trPr>
          <w:trHeight w:val="1521"/>
        </w:trPr>
        <w:tc>
          <w:tcPr>
            <w:tcW w:w="456" w:type="dxa"/>
            <w:vMerge/>
            <w:tcBorders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</w:tc>
        <w:tc>
          <w:tcPr>
            <w:tcW w:w="2242" w:type="dxa"/>
            <w:vMerge/>
            <w:tcBorders>
              <w:left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7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>.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261" w:type="dxa"/>
            <w:vMerge/>
            <w:tcBorders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9" w:lineRule="auto"/>
              <w:ind w:left="30" w:righ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6" w:type="dxa"/>
            <w:vMerge w:val="restart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after="2" w:line="236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16-18 Правил технологического присоединения </w:t>
            </w:r>
          </w:p>
          <w:p w:rsidR="001A3204" w:rsidRDefault="001A3204" w:rsidP="00675BE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204" w:rsidTr="005A75D3">
        <w:trPr>
          <w:trHeight w:val="1521"/>
        </w:trPr>
        <w:tc>
          <w:tcPr>
            <w:tcW w:w="456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</w:tc>
        <w:tc>
          <w:tcPr>
            <w:tcW w:w="22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7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>. Разработка заявителем проектной документации в границах его земельного участка согласно обязательствам,</w:t>
            </w:r>
          </w:p>
        </w:tc>
        <w:tc>
          <w:tcPr>
            <w:tcW w:w="2261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line="239" w:lineRule="auto"/>
              <w:ind w:left="30" w:righ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6" w:type="dxa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5E3B9D">
            <w:pPr>
              <w:spacing w:after="2" w:line="236" w:lineRule="auto"/>
              <w:ind w:left="16" w:hanging="1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p w:rsidR="001A3204" w:rsidRDefault="001A3204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7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48"/>
        <w:gridCol w:w="2081"/>
        <w:gridCol w:w="2419"/>
        <w:gridCol w:w="2651"/>
        <w:gridCol w:w="2205"/>
        <w:gridCol w:w="1834"/>
        <w:gridCol w:w="2685"/>
      </w:tblGrid>
      <w:tr w:rsidR="00155882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155882" w:rsidTr="009D57C0">
        <w:trPr>
          <w:trHeight w:val="2716"/>
        </w:trPr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</w:tr>
      <w:tr w:rsidR="00155882" w:rsidTr="009D57C0">
        <w:trPr>
          <w:trHeight w:val="6061"/>
        </w:trPr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3.4</w:t>
            </w:r>
            <w:r>
              <w:rPr>
                <w:rFonts w:ascii="Times New Roman" w:eastAsia="Times New Roman" w:hAnsi="Times New Roman" w:cs="Times New Roman"/>
              </w:rPr>
              <w:t xml:space="preserve">. Выполнение заявителем и сетевой организацией технических условий, включая 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</w:t>
            </w: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</w:tr>
      <w:tr w:rsidR="00155882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23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155882" w:rsidTr="001A3204">
        <w:trPr>
          <w:trHeight w:val="1353"/>
        </w:trPr>
        <w:tc>
          <w:tcPr>
            <w:tcW w:w="45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4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1A320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Правилами технологического функционирования электроэнергетических систем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78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155882" w:rsidTr="001A3204">
        <w:trPr>
          <w:trHeight w:val="1794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DA7548" w:rsidP="001A320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rPr>
                <w:rFonts w:ascii="Times New Roman" w:eastAsia="Times New Roman" w:hAnsi="Times New Roman" w:cs="Times New Roman"/>
              </w:rPr>
              <w:t xml:space="preserve">. Проверка выполнения заявителем и сетевой организацией технических условий в </w:t>
            </w:r>
            <w:r w:rsidR="001A3204">
              <w:rPr>
                <w:rFonts w:ascii="Times New Roman" w:eastAsia="Times New Roman" w:hAnsi="Times New Roman" w:cs="Times New Roman"/>
              </w:rPr>
              <w:t xml:space="preserve">соответствии с разделом IX Правил технологического </w:t>
            </w:r>
          </w:p>
          <w:p w:rsidR="00DA7548" w:rsidRDefault="001A3204" w:rsidP="001A320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155882" w:rsidTr="00155882">
        <w:trPr>
          <w:trHeight w:val="1522"/>
        </w:trPr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Выполнение заявителем</w:t>
            </w:r>
          </w:p>
          <w:p w:rsidR="001A3204" w:rsidRDefault="001A3204" w:rsidP="001A3204">
            <w:r>
              <w:t xml:space="preserve">технических </w:t>
            </w:r>
          </w:p>
          <w:p w:rsidR="001A3204" w:rsidRPr="001A3204" w:rsidRDefault="001A3204" w:rsidP="001A3204">
            <w:r>
              <w:t>условий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1A3204">
            <w:pPr>
              <w:spacing w:line="239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Направление заявителем в сетевую организацию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4F81BD"/>
              <w:left w:val="single" w:sz="8" w:space="0" w:color="4E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</w:t>
            </w:r>
          </w:p>
          <w:p w:rsidR="001A3204" w:rsidRDefault="001A3204" w:rsidP="001A3204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</w:t>
            </w:r>
          </w:p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Пункты 85,93 Правил</w:t>
            </w:r>
          </w:p>
          <w:p w:rsidR="001A3204" w:rsidRDefault="001A3204" w:rsidP="001A3204">
            <w:r>
              <w:rPr>
                <w:rFonts w:ascii="Times New Roman" w:eastAsia="Times New Roman" w:hAnsi="Times New Roman" w:cs="Times New Roman"/>
              </w:rPr>
              <w:t>технологического</w:t>
            </w:r>
          </w:p>
          <w:p w:rsidR="001A3204" w:rsidRPr="001A3204" w:rsidRDefault="001A3204" w:rsidP="001A3204">
            <w:r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</w:tr>
      <w:tr w:rsidR="002E0E57" w:rsidTr="002E0E57">
        <w:trPr>
          <w:trHeight w:val="3405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675BE7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15588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ТУ содержат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требования в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отношении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коллективных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(общедомовых) ПУ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электрической энергии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и иного оборудования,</w:t>
            </w:r>
          </w:p>
          <w:p w:rsidR="00155882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используемого для</w:t>
            </w:r>
          </w:p>
          <w:p w:rsidR="002E0E57" w:rsidRDefault="00155882" w:rsidP="0015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организации</w:t>
            </w:r>
            <w:r w:rsidR="002E0E57">
              <w:rPr>
                <w:rFonts w:ascii="Cambria" w:eastAsia="Cambria" w:hAnsi="Cambria" w:cs="Cambria"/>
              </w:rPr>
              <w:t xml:space="preserve"> </w:t>
            </w:r>
          </w:p>
          <w:p w:rsidR="002E0E57" w:rsidRDefault="002E0E57" w:rsidP="002E0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коллективного</w:t>
            </w:r>
          </w:p>
          <w:p w:rsidR="001A3204" w:rsidRPr="002E0E57" w:rsidRDefault="002E0E57" w:rsidP="002E0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(общедомового)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155882">
            <w:pPr>
              <w:spacing w:line="237" w:lineRule="auto"/>
            </w:pPr>
            <w:r w:rsidRPr="00155882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3.5.2</w:t>
            </w:r>
            <w:r w:rsidRPr="00155882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Направление сетевой организацией 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 </w:t>
            </w:r>
          </w:p>
          <w:p w:rsidR="001A3204" w:rsidRDefault="001A3204" w:rsidP="001A3204">
            <w:pPr>
              <w:spacing w:line="239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</w:tc>
        <w:tc>
          <w:tcPr>
            <w:tcW w:w="0" w:type="auto"/>
            <w:vMerge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A3204" w:rsidP="001A3204">
            <w:pPr>
              <w:spacing w:line="259" w:lineRule="auto"/>
              <w:ind w:left="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155882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>в течение 3 дней</w:t>
            </w:r>
          </w:p>
          <w:p w:rsidR="00155882" w:rsidRDefault="00155882" w:rsidP="00155882">
            <w:r>
              <w:rPr>
                <w:rFonts w:ascii="Cambria" w:eastAsia="Cambria" w:hAnsi="Cambria" w:cs="Cambria"/>
              </w:rPr>
              <w:t xml:space="preserve">со дня получения </w:t>
            </w:r>
          </w:p>
          <w:p w:rsidR="00155882" w:rsidRDefault="00155882" w:rsidP="00155882">
            <w:r>
              <w:rPr>
                <w:rFonts w:ascii="Cambria" w:eastAsia="Cambria" w:hAnsi="Cambria" w:cs="Cambria"/>
              </w:rPr>
              <w:t>от заявителя</w:t>
            </w:r>
          </w:p>
          <w:p w:rsidR="00155882" w:rsidRDefault="00155882" w:rsidP="00155882">
            <w:r>
              <w:rPr>
                <w:rFonts w:ascii="Cambria" w:eastAsia="Cambria" w:hAnsi="Cambria" w:cs="Cambria"/>
              </w:rPr>
              <w:t>уведомления о</w:t>
            </w:r>
          </w:p>
          <w:p w:rsidR="00155882" w:rsidRDefault="00155882" w:rsidP="00155882">
            <w:r>
              <w:rPr>
                <w:rFonts w:ascii="Cambria" w:eastAsia="Cambria" w:hAnsi="Cambria" w:cs="Cambria"/>
              </w:rPr>
              <w:t>выполнении</w:t>
            </w:r>
          </w:p>
          <w:p w:rsidR="00155882" w:rsidRDefault="00155882" w:rsidP="00155882">
            <w:r>
              <w:rPr>
                <w:rFonts w:ascii="Cambria" w:eastAsia="Cambria" w:hAnsi="Cambria" w:cs="Cambria"/>
              </w:rPr>
              <w:t>технических</w:t>
            </w:r>
          </w:p>
          <w:p w:rsidR="001A3204" w:rsidRPr="00155882" w:rsidRDefault="00155882" w:rsidP="00155882">
            <w:r>
              <w:rPr>
                <w:rFonts w:ascii="Cambria" w:eastAsia="Cambria" w:hAnsi="Cambria" w:cs="Cambria"/>
              </w:rPr>
              <w:t>условий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A3204" w:rsidRDefault="00155882" w:rsidP="00675BE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пп.87, 94 Правил ТП</w:t>
            </w: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1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22"/>
        <w:gridCol w:w="1871"/>
        <w:gridCol w:w="2673"/>
        <w:gridCol w:w="2705"/>
        <w:gridCol w:w="2214"/>
        <w:gridCol w:w="1976"/>
        <w:gridCol w:w="2462"/>
      </w:tblGrid>
      <w:tr w:rsidR="00155882" w:rsidTr="00155882">
        <w:trPr>
          <w:trHeight w:val="524"/>
        </w:trPr>
        <w:tc>
          <w:tcPr>
            <w:tcW w:w="42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00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64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44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01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53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155882" w:rsidTr="002E0E57">
        <w:trPr>
          <w:trHeight w:val="1038"/>
        </w:trPr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0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155882" w:rsidP="00155882">
            <w:pPr>
              <w:spacing w:line="237" w:lineRule="auto"/>
            </w:pPr>
            <w:r>
              <w:rPr>
                <w:rFonts w:ascii="Cambria" w:eastAsia="Cambria" w:hAnsi="Cambria" w:cs="Cambria"/>
              </w:rPr>
              <w:t>коммерческого учета электрической энергии (мощности) в многоквартирных домах</w:t>
            </w:r>
          </w:p>
        </w:tc>
        <w:tc>
          <w:tcPr>
            <w:tcW w:w="24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2"/>
            </w:pPr>
          </w:p>
        </w:tc>
        <w:tc>
          <w:tcPr>
            <w:tcW w:w="22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155882">
            <w:pPr>
              <w:spacing w:line="259" w:lineRule="auto"/>
            </w:pPr>
          </w:p>
        </w:tc>
        <w:tc>
          <w:tcPr>
            <w:tcW w:w="253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</w:p>
        </w:tc>
      </w:tr>
      <w:tr w:rsidR="00155882" w:rsidTr="002E0E57">
        <w:trPr>
          <w:trHeight w:val="1602"/>
        </w:trPr>
        <w:tc>
          <w:tcPr>
            <w:tcW w:w="0" w:type="auto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155882" w:rsidRDefault="00155882" w:rsidP="00675BE7">
            <w:pPr>
              <w:spacing w:after="160" w:line="259" w:lineRule="auto"/>
            </w:pPr>
          </w:p>
        </w:tc>
        <w:tc>
          <w:tcPr>
            <w:tcW w:w="20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155882" w:rsidRDefault="00155882" w:rsidP="00675BE7">
            <w:pPr>
              <w:spacing w:after="160" w:line="259" w:lineRule="auto"/>
            </w:pPr>
          </w:p>
        </w:tc>
        <w:tc>
          <w:tcPr>
            <w:tcW w:w="26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155882">
            <w:pPr>
              <w:spacing w:line="237" w:lineRule="auto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о выполнении заявителем технических условий, которые подлежат согласованию с субъектом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оперативнодиспетчерского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управления</w:t>
            </w:r>
          </w:p>
        </w:tc>
        <w:tc>
          <w:tcPr>
            <w:tcW w:w="24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675BE7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Направление сетевой организацией субъекту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оперативнодиспетчерского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управления копии уведомления заявителя о готовности к проверке выполнения технических условий и копии приложенных к нему документов</w:t>
            </w:r>
          </w:p>
        </w:tc>
        <w:tc>
          <w:tcPr>
            <w:tcW w:w="22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155882" w:rsidRDefault="00155882" w:rsidP="00675BE7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15588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253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155882" w:rsidRDefault="00155882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Пункт 94 Правил технологического присоединения</w:t>
            </w:r>
          </w:p>
        </w:tc>
      </w:tr>
      <w:tr w:rsidR="002E0E57" w:rsidTr="002E0E57">
        <w:trPr>
          <w:trHeight w:val="4021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675BE7">
            <w:pPr>
              <w:spacing w:after="160" w:line="259" w:lineRule="auto"/>
            </w:pPr>
          </w:p>
        </w:tc>
        <w:tc>
          <w:tcPr>
            <w:tcW w:w="200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675BE7">
            <w:pPr>
              <w:spacing w:after="160" w:line="259" w:lineRule="auto"/>
            </w:pPr>
          </w:p>
        </w:tc>
        <w:tc>
          <w:tcPr>
            <w:tcW w:w="26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155882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выполнении заявителем технических условий соответствует пунктам 85,86/93 Правил технологического присоединения</w:t>
            </w:r>
          </w:p>
        </w:tc>
        <w:tc>
          <w:tcPr>
            <w:tcW w:w="24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2E0E57">
            <w:pPr>
              <w:spacing w:line="239" w:lineRule="auto"/>
              <w:ind w:left="32" w:right="29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3.5.4.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Сетевая организация осуществляет </w:t>
            </w:r>
          </w:p>
          <w:p w:rsidR="002E0E57" w:rsidRDefault="002E0E57" w:rsidP="002E0E57">
            <w:pPr>
              <w:spacing w:line="238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по проверке выполнения заявителем технических условий, которые включают: проверку соответствия технических решений, параметров оборудования </w:t>
            </w:r>
          </w:p>
          <w:p w:rsidR="002E0E57" w:rsidRDefault="002E0E57" w:rsidP="002E0E57">
            <w:pPr>
              <w:spacing w:line="23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(устройств) и проведенных мероприятий, указанных </w:t>
            </w:r>
          </w:p>
          <w:p w:rsidR="002E0E57" w:rsidRDefault="002E0E57" w:rsidP="002E0E57">
            <w:pPr>
              <w:spacing w:line="259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документах, представленных заявителем к уведомлению,</w:t>
            </w:r>
          </w:p>
          <w:p w:rsidR="002E0E57" w:rsidRDefault="002E0E57" w:rsidP="002E0E57">
            <w:pPr>
              <w:spacing w:line="259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требованиям технических</w:t>
            </w:r>
          </w:p>
          <w:p w:rsidR="002E0E57" w:rsidRPr="002E0E57" w:rsidRDefault="002E0E57" w:rsidP="002E0E5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условий; </w:t>
            </w:r>
          </w:p>
        </w:tc>
        <w:tc>
          <w:tcPr>
            <w:tcW w:w="226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675BE7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2E0E5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Вне </w:t>
            </w:r>
          </w:p>
          <w:p w:rsidR="002E0E57" w:rsidRDefault="002E0E57" w:rsidP="002E0E5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зависимости от факта выполнения технических условий со стороны сетевой организации не позднее 10 дней со дня получения от заявителя уведомления/25 дней в случае, если технические условия, подлежат согласованию с субъектом</w:t>
            </w:r>
          </w:p>
        </w:tc>
        <w:tc>
          <w:tcPr>
            <w:tcW w:w="253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2E0E57" w:rsidRDefault="002E0E57" w:rsidP="00675BE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82-90/91-102 Правил технологического присоединения</w:t>
            </w: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Layout w:type="fixed"/>
        <w:tblCellMar>
          <w:top w:w="14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05"/>
        <w:gridCol w:w="1865"/>
        <w:gridCol w:w="2694"/>
        <w:gridCol w:w="2693"/>
        <w:gridCol w:w="2268"/>
        <w:gridCol w:w="1984"/>
        <w:gridCol w:w="2414"/>
      </w:tblGrid>
      <w:tr w:rsidR="00155882" w:rsidTr="002E0E57">
        <w:trPr>
          <w:trHeight w:val="524"/>
        </w:trPr>
        <w:tc>
          <w:tcPr>
            <w:tcW w:w="405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1865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69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98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41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155882" w:rsidTr="002E0E57">
        <w:trPr>
          <w:trHeight w:val="742"/>
        </w:trPr>
        <w:tc>
          <w:tcPr>
            <w:tcW w:w="40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6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осмотр (обследование) электроустановок заявителей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2E0E57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DA7548">
              <w:rPr>
                <w:rFonts w:ascii="Times New Roman" w:eastAsia="Times New Roman" w:hAnsi="Times New Roman" w:cs="Times New Roman"/>
              </w:rPr>
              <w:t>перативно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A7548">
              <w:rPr>
                <w:rFonts w:ascii="Times New Roman" w:eastAsia="Times New Roman" w:hAnsi="Times New Roman" w:cs="Times New Roman"/>
              </w:rPr>
              <w:t xml:space="preserve">диспетчерского управления </w:t>
            </w:r>
          </w:p>
        </w:tc>
        <w:tc>
          <w:tcPr>
            <w:tcW w:w="241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155882" w:rsidTr="002E0E57">
        <w:trPr>
          <w:trHeight w:val="3058"/>
        </w:trPr>
        <w:tc>
          <w:tcPr>
            <w:tcW w:w="405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4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о выполнении заявителем технических условий, которые подлежат согласованию с субъектом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оперативнодиспетчерского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управления 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3.5.4.1. </w:t>
            </w:r>
            <w:r>
              <w:rPr>
                <w:rFonts w:ascii="Times New Roman" w:eastAsia="Times New Roman" w:hAnsi="Times New Roman" w:cs="Times New Roman"/>
              </w:rPr>
              <w:t xml:space="preserve">Уведомление сетевой организацией субъекта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оперативнодиспетчерского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управления о предполагаемой дате проведения осмотра соответствующих объектов электросетевого хозяйства и(или) электроустановок заявителя </w:t>
            </w:r>
          </w:p>
        </w:tc>
        <w:tc>
          <w:tcPr>
            <w:tcW w:w="2268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 </w:t>
            </w:r>
          </w:p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позднее, чем за 5 рабочих дней до дня проведения осмотра </w:t>
            </w:r>
          </w:p>
        </w:tc>
        <w:tc>
          <w:tcPr>
            <w:tcW w:w="2414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155882" w:rsidTr="002E0E57">
        <w:trPr>
          <w:trHeight w:val="1832"/>
        </w:trPr>
        <w:tc>
          <w:tcPr>
            <w:tcW w:w="405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3.5.4.2. </w:t>
            </w:r>
            <w:r>
              <w:rPr>
                <w:rFonts w:ascii="Times New Roman" w:eastAsia="Times New Roman" w:hAnsi="Times New Roman" w:cs="Times New Roman"/>
              </w:rPr>
              <w:t xml:space="preserve">Субъект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оперативнодиспетчерского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управления направляет сетевой организации решение об участии (отказе от участия) в осмотре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Не позднее, чем за 2 рабочих дня до проведения осмотра  </w:t>
            </w:r>
          </w:p>
        </w:tc>
        <w:tc>
          <w:tcPr>
            <w:tcW w:w="2414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155882" w:rsidTr="002E0E57">
        <w:trPr>
          <w:trHeight w:val="1576"/>
        </w:trPr>
        <w:tc>
          <w:tcPr>
            <w:tcW w:w="405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заявителем требований технических </w:t>
            </w:r>
            <w:r w:rsidR="002E0E57">
              <w:rPr>
                <w:rFonts w:ascii="Times New Roman" w:eastAsia="Times New Roman" w:hAnsi="Times New Roman" w:cs="Times New Roman"/>
              </w:rPr>
              <w:t>условий и проектной документации по результатам проверки</w:t>
            </w:r>
          </w:p>
        </w:tc>
        <w:tc>
          <w:tcPr>
            <w:tcW w:w="26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3.5.4.3. </w:t>
            </w:r>
            <w:r>
              <w:rPr>
                <w:rFonts w:ascii="Times New Roman" w:eastAsia="Times New Roman" w:hAnsi="Times New Roman" w:cs="Times New Roman"/>
              </w:rPr>
              <w:t xml:space="preserve">Заявителю выдается подписанный сетевой организацией акт о выполнении </w:t>
            </w:r>
            <w:r w:rsidR="002E0E57">
              <w:rPr>
                <w:rFonts w:ascii="Times New Roman" w:eastAsia="Times New Roman" w:hAnsi="Times New Roman" w:cs="Times New Roman"/>
              </w:rPr>
              <w:t xml:space="preserve">технических 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3-дневнй срок после осмотра </w:t>
            </w:r>
          </w:p>
        </w:tc>
        <w:tc>
          <w:tcPr>
            <w:tcW w:w="241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</w:tbl>
    <w:p w:rsidR="00DA7548" w:rsidRDefault="00DA7548" w:rsidP="00DA7548">
      <w:pPr>
        <w:spacing w:line="259" w:lineRule="auto"/>
      </w:pPr>
    </w:p>
    <w:tbl>
      <w:tblPr>
        <w:tblStyle w:val="TableGrid"/>
        <w:tblW w:w="14323" w:type="dxa"/>
        <w:tblInd w:w="-2" w:type="dxa"/>
        <w:tblCellMar>
          <w:top w:w="14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54"/>
        <w:gridCol w:w="1816"/>
        <w:gridCol w:w="2552"/>
        <w:gridCol w:w="2835"/>
        <w:gridCol w:w="2268"/>
        <w:gridCol w:w="1984"/>
        <w:gridCol w:w="2414"/>
      </w:tblGrid>
      <w:tr w:rsidR="00DA7548" w:rsidTr="002E0E5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1816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55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835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98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41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2E0E57">
        <w:trPr>
          <w:trHeight w:val="317"/>
        </w:trPr>
        <w:tc>
          <w:tcPr>
            <w:tcW w:w="45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1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552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выполнения заявителем технических условий </w:t>
            </w:r>
          </w:p>
        </w:tc>
        <w:tc>
          <w:tcPr>
            <w:tcW w:w="2835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условий в 2 экземплярах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41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2E0E57">
        <w:trPr>
          <w:trHeight w:val="409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3.5.4.4. </w:t>
            </w:r>
            <w:r>
              <w:rPr>
                <w:rFonts w:ascii="Times New Roman" w:eastAsia="Times New Roman" w:hAnsi="Times New Roman" w:cs="Times New Roman"/>
              </w:rPr>
              <w:t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Разделом Х Основных положений функционирования розничных рынков электрической энергии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41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82(1), 91(1)  Правил технологического присоединения </w:t>
            </w:r>
          </w:p>
        </w:tc>
      </w:tr>
      <w:tr w:rsidR="00DA7548" w:rsidTr="00540799">
        <w:trPr>
          <w:trHeight w:val="1797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по результатам </w:t>
            </w:r>
            <w:r w:rsidR="002E0E57">
              <w:rPr>
                <w:rFonts w:ascii="Times New Roman" w:eastAsia="Times New Roman" w:hAnsi="Times New Roman" w:cs="Times New Roman"/>
              </w:rPr>
              <w:t>проверки выполнения заявителем технических условий</w:t>
            </w:r>
          </w:p>
        </w:tc>
        <w:tc>
          <w:tcPr>
            <w:tcW w:w="2835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3.5.5.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41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89,97,98 Правил технологического присоединения </w:t>
            </w:r>
          </w:p>
        </w:tc>
      </w:tr>
    </w:tbl>
    <w:p w:rsidR="00DA7548" w:rsidRDefault="00DA7548" w:rsidP="00DA7548">
      <w:pPr>
        <w:spacing w:line="259" w:lineRule="auto"/>
      </w:pPr>
    </w:p>
    <w:tbl>
      <w:tblPr>
        <w:tblStyle w:val="TableGrid"/>
        <w:tblW w:w="14323" w:type="dxa"/>
        <w:tblInd w:w="-2" w:type="dxa"/>
        <w:tblCellMar>
          <w:top w:w="17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54"/>
        <w:gridCol w:w="2244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40799">
        <w:trPr>
          <w:trHeight w:val="2432"/>
        </w:trPr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заявителем сетевой организации об устранении замечаний с приложением информации о принятых мерах по их устранению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3.5.6.</w:t>
            </w:r>
            <w:r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DA7548" w:rsidTr="00540799">
        <w:trPr>
          <w:trHeight w:val="2212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3.5.7. </w:t>
            </w:r>
            <w:r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условий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88,99 Правил технологического присоединения </w:t>
            </w:r>
          </w:p>
        </w:tc>
      </w:tr>
      <w:tr w:rsidR="00DA7548" w:rsidTr="00540799">
        <w:trPr>
          <w:trHeight w:val="1852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3.6.</w:t>
            </w:r>
            <w:r>
              <w:rPr>
                <w:rFonts w:ascii="Times New Roman" w:eastAsia="Times New Roman" w:hAnsi="Times New Roman" w:cs="Times New Roman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2E0E57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условиями договора 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7 Правил технологического присоединения </w:t>
            </w:r>
          </w:p>
        </w:tc>
      </w:tr>
      <w:tr w:rsidR="00540799" w:rsidTr="00540799">
        <w:trPr>
          <w:trHeight w:val="1241"/>
        </w:trPr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675BE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</w:t>
            </w:r>
          </w:p>
          <w:p w:rsidR="00540799" w:rsidRDefault="00540799" w:rsidP="00540799">
            <w:r>
              <w:rPr>
                <w:rFonts w:ascii="Times New Roman" w:eastAsia="Times New Roman" w:hAnsi="Times New Roman" w:cs="Times New Roman"/>
              </w:rPr>
              <w:t>сетевой организацией</w:t>
            </w:r>
          </w:p>
          <w:p w:rsidR="00540799" w:rsidRPr="00540799" w:rsidRDefault="00540799" w:rsidP="00540799">
            <w:r>
              <w:rPr>
                <w:rFonts w:ascii="Times New Roman" w:eastAsia="Times New Roman" w:hAnsi="Times New Roman" w:cs="Times New Roman"/>
              </w:rPr>
              <w:t>фактического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675BE7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подписанных сетевой организацией и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2E0E57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4.1</w:t>
            </w:r>
            <w:r>
              <w:rPr>
                <w:rFonts w:ascii="Times New Roman" w:eastAsia="Times New Roman" w:hAnsi="Times New Roman" w:cs="Times New Roman"/>
              </w:rPr>
              <w:t>. Комплекс технических и организационных мероприятий, обеспечивающих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2E0E57">
            <w:pPr>
              <w:spacing w:line="2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675BE7">
            <w:pPr>
              <w:spacing w:line="259" w:lineRule="auto"/>
              <w:ind w:left="16" w:hanging="1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7548" w:rsidRDefault="00DA7548" w:rsidP="00540799">
      <w:pPr>
        <w:spacing w:line="259" w:lineRule="auto"/>
        <w:ind w:right="15988"/>
      </w:pPr>
    </w:p>
    <w:tbl>
      <w:tblPr>
        <w:tblStyle w:val="TableGrid"/>
        <w:tblW w:w="14323" w:type="dxa"/>
        <w:tblInd w:w="-2" w:type="dxa"/>
        <w:tblCellMar>
          <w:top w:w="17" w:type="dxa"/>
          <w:left w:w="86" w:type="dxa"/>
          <w:right w:w="44" w:type="dxa"/>
        </w:tblCellMar>
        <w:tblLook w:val="04A0" w:firstRow="1" w:lastRow="0" w:firstColumn="1" w:lastColumn="0" w:noHBand="0" w:noVBand="1"/>
      </w:tblPr>
      <w:tblGrid>
        <w:gridCol w:w="454"/>
        <w:gridCol w:w="2244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40799">
        <w:trPr>
          <w:trHeight w:val="6675"/>
        </w:trPr>
        <w:tc>
          <w:tcPr>
            <w:tcW w:w="45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76"/>
            </w:pPr>
          </w:p>
        </w:tc>
        <w:tc>
          <w:tcPr>
            <w:tcW w:w="224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объектов заявителя к электрическим сетям и фактического приема (подачи) напряжения и мощности </w:t>
            </w: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54079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заявителем акта о выполнении технических условий и акта допуска прибора </w:t>
            </w:r>
          </w:p>
          <w:p w:rsidR="00DA7548" w:rsidRDefault="00DA7548" w:rsidP="00675BE7">
            <w:pPr>
              <w:spacing w:line="259" w:lineRule="auto"/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учета к эксплуатации </w:t>
            </w: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54079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физическое соединение (контакт) объектов электросетевого хозяйства сетевой организации, в которую была подана заявка, и объектов </w:t>
            </w:r>
          </w:p>
          <w:p w:rsidR="00DA7548" w:rsidRDefault="00DA7548" w:rsidP="00675BE7">
            <w:pPr>
              <w:spacing w:after="1" w:line="237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>электроэнергетики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</w:t>
            </w:r>
          </w:p>
          <w:p w:rsidR="00DA7548" w:rsidRDefault="00DA7548" w:rsidP="00675BE7">
            <w:pPr>
              <w:spacing w:after="2" w:line="236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прием (подача) напряжения и мощности </w:t>
            </w:r>
          </w:p>
          <w:p w:rsidR="00DA7548" w:rsidRDefault="00DA7548" w:rsidP="00675BE7">
            <w:pPr>
              <w:spacing w:after="2" w:line="237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осуществляется путем включения коммутационного аппарата (фиксация коммутационного аппарата в положении </w:t>
            </w:r>
          </w:p>
          <w:p w:rsidR="00DA7548" w:rsidRDefault="00DA7548" w:rsidP="00675BE7">
            <w:pPr>
              <w:spacing w:line="259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"включено") </w:t>
            </w:r>
          </w:p>
        </w:tc>
        <w:tc>
          <w:tcPr>
            <w:tcW w:w="2261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4" w:space="0" w:color="4F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  <w:tr w:rsidR="00540799" w:rsidTr="00540799">
        <w:trPr>
          <w:trHeight w:val="2224"/>
        </w:trPr>
        <w:tc>
          <w:tcPr>
            <w:tcW w:w="45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675BE7">
            <w:pPr>
              <w:spacing w:line="259" w:lineRule="auto"/>
              <w:ind w:left="76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</w:t>
            </w:r>
          </w:p>
        </w:tc>
        <w:tc>
          <w:tcPr>
            <w:tcW w:w="224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акта об осуществлении технологического </w:t>
            </w:r>
          </w:p>
          <w:p w:rsidR="00540799" w:rsidRDefault="00540799" w:rsidP="00540799">
            <w:pPr>
              <w:spacing w:line="259" w:lineRule="auto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  <w:p w:rsidR="00540799" w:rsidRDefault="00540799" w:rsidP="0054079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пункта </w:t>
            </w:r>
          </w:p>
          <w:p w:rsidR="00540799" w:rsidRDefault="00540799" w:rsidP="00540799">
            <w:pPr>
              <w:spacing w:line="23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Правил технологического присоединения</w:t>
            </w:r>
          </w:p>
        </w:tc>
        <w:tc>
          <w:tcPr>
            <w:tcW w:w="2690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5.1.</w:t>
            </w:r>
            <w:r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 акта об осуществлении технологического присоединения</w:t>
            </w:r>
          </w:p>
        </w:tc>
        <w:tc>
          <w:tcPr>
            <w:tcW w:w="2261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</w:t>
            </w:r>
          </w:p>
          <w:p w:rsidR="00540799" w:rsidRDefault="00540799" w:rsidP="00540799">
            <w:pPr>
              <w:spacing w:line="259" w:lineRule="auto"/>
              <w:ind w:left="64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</w:t>
            </w:r>
          </w:p>
          <w:p w:rsidR="00540799" w:rsidRDefault="00540799" w:rsidP="00675BE7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осуществления сетевой организацией фактического</w:t>
            </w:r>
          </w:p>
        </w:tc>
        <w:tc>
          <w:tcPr>
            <w:tcW w:w="2786" w:type="dxa"/>
            <w:tcBorders>
              <w:top w:val="single" w:sz="4" w:space="0" w:color="4F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540799" w:rsidRDefault="00540799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Пункты 7,19 Правил технологического присоединения</w:t>
            </w:r>
          </w:p>
        </w:tc>
      </w:tr>
    </w:tbl>
    <w:p w:rsidR="00DA7548" w:rsidRDefault="00DA7548" w:rsidP="00DA7548">
      <w:pPr>
        <w:spacing w:line="259" w:lineRule="auto"/>
        <w:ind w:left="-1699" w:right="15988"/>
      </w:pPr>
    </w:p>
    <w:tbl>
      <w:tblPr>
        <w:tblStyle w:val="TableGrid"/>
        <w:tblW w:w="14323" w:type="dxa"/>
        <w:tblInd w:w="-2" w:type="dxa"/>
        <w:tblCellMar>
          <w:top w:w="14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454"/>
        <w:gridCol w:w="2244"/>
        <w:gridCol w:w="2124"/>
        <w:gridCol w:w="2690"/>
        <w:gridCol w:w="2261"/>
        <w:gridCol w:w="1764"/>
        <w:gridCol w:w="2786"/>
      </w:tblGrid>
      <w:tr w:rsidR="00DA7548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540799">
        <w:trPr>
          <w:trHeight w:val="3701"/>
        </w:trPr>
        <w:tc>
          <w:tcPr>
            <w:tcW w:w="45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84"/>
            </w:pPr>
          </w:p>
        </w:tc>
        <w:tc>
          <w:tcPr>
            <w:tcW w:w="2244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8"/>
            </w:pP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</w:p>
        </w:tc>
        <w:tc>
          <w:tcPr>
            <w:tcW w:w="2261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объектов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электроэнергети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DA7548" w:rsidP="00675BE7">
            <w:pPr>
              <w:spacing w:line="23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устройств) заявителя к электрическим сетям и фактического приема (подачи) напряжения и мощности </w:t>
            </w: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</w:p>
        </w:tc>
      </w:tr>
      <w:tr w:rsidR="00DA7548" w:rsidTr="00675BE7">
        <w:trPr>
          <w:trHeight w:val="2798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сетевой организацией и заявителем акт об осуществлении технологического присоединения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5.2.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подписанного с  заявителем акта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со дня подписания заявителем и сетевой организацией </w:t>
            </w:r>
          </w:p>
          <w:p w:rsidR="00DA7548" w:rsidRDefault="00DA7548" w:rsidP="00675BE7">
            <w:pPr>
              <w:spacing w:after="5" w:line="234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акта об осуществлении </w:t>
            </w:r>
          </w:p>
          <w:p w:rsidR="00DA7548" w:rsidRDefault="00DA7548" w:rsidP="00675BE7">
            <w:pPr>
              <w:spacing w:line="239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технологическо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</w:p>
        </w:tc>
      </w:tr>
      <w:tr w:rsidR="00DA7548" w:rsidTr="00540799">
        <w:trPr>
          <w:trHeight w:val="2387"/>
        </w:trPr>
        <w:tc>
          <w:tcPr>
            <w:tcW w:w="45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vAlign w:val="center"/>
          </w:tcPr>
          <w:p w:rsidR="00DA7548" w:rsidRDefault="00DA7548" w:rsidP="00675BE7">
            <w:pPr>
              <w:spacing w:line="259" w:lineRule="auto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540799" w:rsidP="00675BE7">
            <w:pPr>
              <w:tabs>
                <w:tab w:val="center" w:pos="252"/>
                <w:tab w:val="center" w:pos="1892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5.2.1 </w:t>
            </w:r>
            <w:r w:rsidR="00DA7548">
              <w:rPr>
                <w:rFonts w:ascii="Times New Roman" w:eastAsia="Times New Roman" w:hAnsi="Times New Roman" w:cs="Times New Roman"/>
              </w:rPr>
              <w:t xml:space="preserve">Направление </w:t>
            </w:r>
          </w:p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Сетевой организацией </w:t>
            </w:r>
          </w:p>
          <w:p w:rsidR="00DA7548" w:rsidRDefault="00540799" w:rsidP="00675BE7">
            <w:pPr>
              <w:tabs>
                <w:tab w:val="center" w:pos="654"/>
                <w:tab w:val="center" w:pos="1688"/>
                <w:tab w:val="center" w:pos="2303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информации о </w:t>
            </w:r>
            <w:r w:rsidR="00DA7548">
              <w:rPr>
                <w:rFonts w:ascii="Times New Roman" w:eastAsia="Times New Roman" w:hAnsi="Times New Roman" w:cs="Times New Roman"/>
              </w:rPr>
              <w:t>дате</w:t>
            </w:r>
            <w:r>
              <w:rPr>
                <w:rFonts w:ascii="Times New Roman" w:eastAsia="Times New Roman" w:hAnsi="Times New Roman" w:cs="Times New Roman"/>
              </w:rPr>
              <w:t xml:space="preserve"> фактического приема (подачи) напряжения и мощности на объекты заявителя в адрес</w:t>
            </w:r>
            <w:r w:rsidR="00DA7548">
              <w:rPr>
                <w:rFonts w:ascii="Times New Roman" w:eastAsia="Times New Roman" w:hAnsi="Times New Roman" w:cs="Times New Roman"/>
              </w:rPr>
              <w:t xml:space="preserve"> </w:t>
            </w:r>
            <w:r w:rsidR="00806D40">
              <w:rPr>
                <w:rFonts w:ascii="Times New Roman" w:eastAsia="Times New Roman" w:hAnsi="Times New Roman" w:cs="Times New Roman"/>
              </w:rPr>
              <w:t>субъекта розничного рынка, с которым заявителем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письменном или электронном виде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54079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3 рабочих дней со дня </w:t>
            </w:r>
            <w:r w:rsidR="00540799">
              <w:rPr>
                <w:rFonts w:ascii="Times New Roman" w:eastAsia="Times New Roman" w:hAnsi="Times New Roman" w:cs="Times New Roman"/>
              </w:rPr>
              <w:t>фактического приема (подачи) напряжения и</w:t>
            </w:r>
            <w:r w:rsidR="00806D40">
              <w:rPr>
                <w:rFonts w:ascii="Times New Roman" w:eastAsia="Times New Roman" w:hAnsi="Times New Roman" w:cs="Times New Roman"/>
              </w:rPr>
              <w:t xml:space="preserve"> мощности  на объекты заявителя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</w:p>
        </w:tc>
      </w:tr>
      <w:tr w:rsidR="00DA7548" w:rsidTr="00675BE7">
        <w:trPr>
          <w:trHeight w:val="524"/>
        </w:trPr>
        <w:tc>
          <w:tcPr>
            <w:tcW w:w="454" w:type="dxa"/>
            <w:tcBorders>
              <w:top w:val="single" w:sz="8" w:space="0" w:color="4E81BD"/>
              <w:left w:val="nil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44" w:type="dxa"/>
            <w:tcBorders>
              <w:top w:val="single" w:sz="8" w:space="0" w:color="4E81BD"/>
              <w:left w:val="nil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69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1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8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nil"/>
            </w:tcBorders>
            <w:shd w:val="clear" w:color="auto" w:fill="4E81BD"/>
          </w:tcPr>
          <w:p w:rsidR="00DA7548" w:rsidRDefault="00DA7548" w:rsidP="00675BE7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A7548" w:rsidTr="00806D40">
        <w:trPr>
          <w:trHeight w:val="6601"/>
        </w:trPr>
        <w:tc>
          <w:tcPr>
            <w:tcW w:w="45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24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12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269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806D4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заключен договор энергоснабжения </w:t>
            </w:r>
          </w:p>
          <w:p w:rsidR="00DA7548" w:rsidRDefault="00DA7548" w:rsidP="00675BE7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(купли-продажи </w:t>
            </w:r>
          </w:p>
          <w:p w:rsidR="00DA7548" w:rsidRDefault="00DA7548" w:rsidP="00675BE7">
            <w:pPr>
              <w:spacing w:after="5" w:line="23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(поставки) электрической энергии (мощности) в </w:t>
            </w:r>
          </w:p>
          <w:p w:rsidR="00DA7548" w:rsidRDefault="00DA7548" w:rsidP="00675BE7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отношении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548" w:rsidRDefault="00DA7548" w:rsidP="00675BE7">
            <w:pPr>
              <w:spacing w:after="2" w:line="237" w:lineRule="auto"/>
              <w:ind w:left="2" w:right="61"/>
            </w:pPr>
            <w:r>
              <w:rPr>
                <w:rFonts w:ascii="Times New Roman" w:eastAsia="Times New Roman" w:hAnsi="Times New Roman" w:cs="Times New Roman"/>
              </w:rPr>
              <w:t xml:space="preserve">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направления - в адрес субъекта розничного рынка, указанного в заявке, с которым заявитель намеревается заключить договор </w:t>
            </w:r>
          </w:p>
          <w:p w:rsidR="00DA7548" w:rsidRPr="00806D40" w:rsidRDefault="00DA7548" w:rsidP="00806D40">
            <w:pPr>
              <w:spacing w:after="2" w:line="237" w:lineRule="auto"/>
              <w:ind w:left="2" w:right="62"/>
            </w:pPr>
            <w:r>
              <w:rPr>
                <w:rFonts w:ascii="Times New Roman" w:eastAsia="Times New Roman" w:hAnsi="Times New Roman" w:cs="Times New Roman"/>
              </w:rPr>
              <w:t>энергоснабжения (купли</w:t>
            </w:r>
            <w:r w:rsidR="00E4250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продажи (поставки) электрической энергии (мощности). </w:t>
            </w:r>
          </w:p>
        </w:tc>
        <w:tc>
          <w:tcPr>
            <w:tcW w:w="2261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line="259" w:lineRule="auto"/>
              <w:ind w:right="64"/>
            </w:pPr>
          </w:p>
        </w:tc>
        <w:tc>
          <w:tcPr>
            <w:tcW w:w="278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A7548" w:rsidRDefault="00DA7548" w:rsidP="00675BE7">
            <w:pPr>
              <w:spacing w:after="160" w:line="259" w:lineRule="auto"/>
            </w:pPr>
          </w:p>
        </w:tc>
      </w:tr>
    </w:tbl>
    <w:p w:rsidR="00435530" w:rsidRPr="00806D40" w:rsidRDefault="00DA7548" w:rsidP="00806D40">
      <w:pPr>
        <w:spacing w:line="259" w:lineRule="auto"/>
      </w:pPr>
      <w:r>
        <w:rPr>
          <w:rFonts w:ascii="Times New Roman" w:eastAsia="Times New Roman" w:hAnsi="Times New Roman" w:cs="Times New Roman"/>
          <w:b/>
          <w:color w:val="548DD4"/>
          <w:sz w:val="26"/>
        </w:rPr>
        <w:t xml:space="preserve"> </w:t>
      </w:r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ВЗАИМОДЕЙСТВИЯ ПО ВОПРОСАМ ТЕХНОЛОГИЧЕСКОГО ПРИСОЕДИНЕНИЯ:</w:t>
      </w:r>
      <w:r w:rsidRPr="007E08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D40" w:rsidRDefault="00806D40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обслуживания потребителей АО «ВМЭС» </w:t>
      </w:r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b/>
          <w:bCs/>
          <w:sz w:val="24"/>
          <w:szCs w:val="24"/>
        </w:rPr>
        <w:t>Телефон</w:t>
      </w:r>
      <w:r w:rsidRPr="007E08D7">
        <w:rPr>
          <w:rFonts w:ascii="Times New Roman" w:eastAsia="Calibri" w:hAnsi="Times New Roman" w:cs="Times New Roman"/>
          <w:sz w:val="24"/>
          <w:szCs w:val="24"/>
        </w:rPr>
        <w:t xml:space="preserve">: 8(8442) 55-01-25    </w:t>
      </w:r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7E0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E2861" w:rsidRPr="002E2861">
        <w:rPr>
          <w:rFonts w:ascii="Times New Roman" w:eastAsia="Calibri" w:hAnsi="Times New Roman" w:cs="Times New Roman"/>
          <w:sz w:val="24"/>
          <w:szCs w:val="24"/>
        </w:rPr>
        <w:t>400066, г. Волгоград, просп</w:t>
      </w:r>
      <w:r w:rsidR="00433D34">
        <w:rPr>
          <w:rFonts w:ascii="Times New Roman" w:eastAsia="Calibri" w:hAnsi="Times New Roman" w:cs="Times New Roman"/>
          <w:sz w:val="24"/>
          <w:szCs w:val="24"/>
        </w:rPr>
        <w:t>ект им. В.И. Ленина 15, офис 20</w:t>
      </w:r>
      <w:bookmarkStart w:id="0" w:name="_GoBack"/>
      <w:bookmarkEnd w:id="0"/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</w:t>
      </w:r>
      <w:r w:rsidRPr="007E08D7">
        <w:rPr>
          <w:rFonts w:ascii="Times New Roman" w:eastAsia="Calibri" w:hAnsi="Times New Roman" w:cs="Times New Roman"/>
          <w:sz w:val="24"/>
          <w:szCs w:val="24"/>
        </w:rPr>
        <w:t xml:space="preserve">: понедельник – пятница с 8:00 до 17:00 (без перерыва) </w:t>
      </w:r>
    </w:p>
    <w:p w:rsidR="007E08D7" w:rsidRPr="007E08D7" w:rsidRDefault="007E08D7" w:rsidP="007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3F9" w:rsidRPr="00806D40" w:rsidRDefault="007E08D7" w:rsidP="00806D4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D7">
        <w:rPr>
          <w:rFonts w:ascii="Times New Roman" w:eastAsia="Calibri" w:hAnsi="Times New Roman" w:cs="Times New Roman"/>
          <w:sz w:val="24"/>
          <w:szCs w:val="24"/>
        </w:rPr>
        <w:t>С полной информацией в части технологического присоединения Вы можете ознакомиться на сайте:</w:t>
      </w:r>
      <w:r w:rsidRPr="007E08D7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8" w:history="1">
        <w:r w:rsidRPr="007E08D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http://ao-vmes.ru/</w:t>
        </w:r>
      </w:hyperlink>
    </w:p>
    <w:sectPr w:rsidR="000653F9" w:rsidRPr="00806D40" w:rsidSect="00675BE7">
      <w:pgSz w:w="16838" w:h="11906" w:orient="landscape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E5" w:rsidRDefault="00E70AE5" w:rsidP="00DC7CA8">
      <w:pPr>
        <w:spacing w:after="0" w:line="240" w:lineRule="auto"/>
      </w:pPr>
      <w:r>
        <w:separator/>
      </w:r>
    </w:p>
  </w:endnote>
  <w:endnote w:type="continuationSeparator" w:id="0">
    <w:p w:rsidR="00E70AE5" w:rsidRDefault="00E70AE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E5" w:rsidRDefault="00E70AE5" w:rsidP="00DC7CA8">
      <w:pPr>
        <w:spacing w:after="0" w:line="240" w:lineRule="auto"/>
      </w:pPr>
      <w:r>
        <w:separator/>
      </w:r>
    </w:p>
  </w:footnote>
  <w:footnote w:type="continuationSeparator" w:id="0">
    <w:p w:rsidR="00E70AE5" w:rsidRDefault="00E70AE5" w:rsidP="00DC7CA8">
      <w:pPr>
        <w:spacing w:after="0" w:line="240" w:lineRule="auto"/>
      </w:pPr>
      <w:r>
        <w:continuationSeparator/>
      </w:r>
    </w:p>
  </w:footnote>
  <w:footnote w:id="1">
    <w:p w:rsidR="00675BE7" w:rsidRDefault="00675BE7" w:rsidP="00DA7548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</w:t>
      </w:r>
    </w:p>
    <w:p w:rsidR="00675BE7" w:rsidRDefault="00675BE7" w:rsidP="00DA7548">
      <w:pPr>
        <w:pStyle w:val="footnotedescription"/>
        <w:spacing w:line="259" w:lineRule="auto"/>
        <w:jc w:val="left"/>
      </w:pPr>
      <w:r>
        <w:t>Правительства Российской Федерации от 27.12.2004 №861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675BE7" w:rsidRDefault="00675BE7" w:rsidP="00DA7548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 если технические условия подлежат согласованию с соответствующим субъектом оперативно-диспетчерского управления </w:t>
      </w:r>
    </w:p>
    <w:p w:rsidR="00675BE7" w:rsidRDefault="00675BE7" w:rsidP="00DA7548">
      <w:pPr>
        <w:pStyle w:val="footnotedescription"/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</w:footnote>
  <w:footnote w:id="3">
    <w:p w:rsidR="00675BE7" w:rsidRDefault="00675BE7" w:rsidP="00DA7548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</w:t>
      </w:r>
    </w:p>
    <w:p w:rsidR="00675BE7" w:rsidRDefault="00675BE7" w:rsidP="00DA7548">
      <w:pPr>
        <w:pStyle w:val="footnotedescription"/>
        <w:spacing w:line="259" w:lineRule="auto"/>
        <w:jc w:val="left"/>
      </w:pPr>
      <w:r>
        <w:t>Правительства Российской Федерации"</w:t>
      </w:r>
      <w:r>
        <w:rPr>
          <w:rFonts w:ascii="Calibri" w:eastAsia="Calibri" w:hAnsi="Calibri" w:cs="Calibri"/>
        </w:rPr>
        <w:t xml:space="preserve"> </w:t>
      </w:r>
    </w:p>
  </w:footnote>
  <w:footnote w:id="4">
    <w:p w:rsidR="00675BE7" w:rsidRDefault="00675BE7" w:rsidP="00DA7548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В случае если технические условия подлежат согласованию с субъектом оперативно-диспетчерского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</w:t>
      </w:r>
      <w:r>
        <w:rPr>
          <w:rFonts w:ascii="Calibri" w:eastAsia="Calibri" w:hAnsi="Calibri" w:cs="Calibri"/>
        </w:rPr>
        <w:t xml:space="preserve"> </w:t>
      </w:r>
    </w:p>
    <w:p w:rsidR="00675BE7" w:rsidRDefault="00675BE7" w:rsidP="00DA7548">
      <w:pPr>
        <w:pStyle w:val="footnotedescription"/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</w:footnote>
  <w:footnote w:id="5">
    <w:p w:rsidR="00675BE7" w:rsidRDefault="00675BE7" w:rsidP="00DA7548">
      <w:pPr>
        <w:pStyle w:val="footnotedescription"/>
      </w:pPr>
      <w:r>
        <w:rPr>
          <w:rStyle w:val="footnotemark"/>
        </w:rPr>
        <w:footnoteRef/>
      </w:r>
      <w:r>
        <w:t xml:space="preserve"> В случае если технические условия были согласованы с субъектом оперативно-диспетчерского управления, акт о выполнении технических </w:t>
      </w:r>
      <w:proofErr w:type="gramStart"/>
      <w:r>
        <w:t>условий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согласованный с субъектом оперативно-диспетчерского управления, в 3 экземплярах</w:t>
      </w:r>
      <w:r>
        <w:rPr>
          <w:rFonts w:ascii="Calibri" w:eastAsia="Calibri" w:hAnsi="Calibri" w:cs="Calibri"/>
          <w:vertAlign w:val="superscript"/>
        </w:rPr>
        <w:t xml:space="preserve"> </w:t>
      </w:r>
    </w:p>
  </w:footnote>
  <w:footnote w:id="6">
    <w:p w:rsidR="00675BE7" w:rsidRDefault="00675BE7" w:rsidP="00DA7548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  <w:r>
        <w:rPr>
          <w:rFonts w:ascii="Calibri" w:eastAsia="Calibri" w:hAnsi="Calibri" w:cs="Calibri"/>
        </w:rPr>
        <w:t xml:space="preserve"> </w:t>
      </w:r>
    </w:p>
  </w:footnote>
  <w:footnote w:id="7">
    <w:p w:rsidR="00675BE7" w:rsidRDefault="00675BE7" w:rsidP="00DA7548">
      <w:pPr>
        <w:pStyle w:val="footnotedescription"/>
        <w:spacing w:line="254" w:lineRule="auto"/>
      </w:pPr>
      <w:r>
        <w:rPr>
          <w:rStyle w:val="footnotemark"/>
        </w:rPr>
        <w:footnoteRef/>
      </w:r>
      <w:r>
        <w:t xml:space="preserve"> В случае если технические условия были согласованы с субъектом оперативно-диспетчерского управления, заявителю направляются замечания субъекта оперативно-диспетчерского управления </w:t>
      </w:r>
      <w:r>
        <w:rPr>
          <w:rFonts w:ascii="Calibri" w:eastAsia="Calibri" w:hAnsi="Calibri" w:cs="Calibri"/>
          <w:vertAlign w:val="superscript"/>
        </w:rPr>
        <w:t xml:space="preserve"> </w:t>
      </w:r>
    </w:p>
    <w:p w:rsidR="00675BE7" w:rsidRDefault="00675BE7" w:rsidP="00DA7548">
      <w:pPr>
        <w:pStyle w:val="footnotedescription"/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</w:footnote>
  <w:footnote w:id="8">
    <w:p w:rsidR="00675BE7" w:rsidRDefault="00675BE7" w:rsidP="00DA7548">
      <w:pPr>
        <w:pStyle w:val="footnotedescription"/>
        <w:spacing w:line="265" w:lineRule="auto"/>
        <w:jc w:val="left"/>
      </w:pPr>
      <w:r>
        <w:rPr>
          <w:rStyle w:val="footnotemark"/>
        </w:rPr>
        <w:footnoteRef/>
      </w:r>
      <w:r>
        <w:t xml:space="preserve"> В случае если технические условия были согласованы с субъектом оперативно-диспетчерского управления, заявитель возвращает 2 экземпляра акта о выполнении технических условий, один </w:t>
      </w:r>
      <w:proofErr w:type="spellStart"/>
      <w:r>
        <w:t>изз</w:t>
      </w:r>
      <w:proofErr w:type="spellEnd"/>
      <w:r>
        <w:t xml:space="preserve"> которых направляется сетевой организацией субъекту оперативно-диспетчерского управления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EA79D6"/>
    <w:multiLevelType w:val="hybridMultilevel"/>
    <w:tmpl w:val="D750D5A2"/>
    <w:lvl w:ilvl="0" w:tplc="2862B50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878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849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802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024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80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5B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2F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25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0931"/>
    <w:rsid w:val="000E2C7E"/>
    <w:rsid w:val="000E710C"/>
    <w:rsid w:val="00103464"/>
    <w:rsid w:val="00142EA5"/>
    <w:rsid w:val="001452AF"/>
    <w:rsid w:val="001533DF"/>
    <w:rsid w:val="00155882"/>
    <w:rsid w:val="00156A75"/>
    <w:rsid w:val="00162045"/>
    <w:rsid w:val="00164660"/>
    <w:rsid w:val="00166D9F"/>
    <w:rsid w:val="00182892"/>
    <w:rsid w:val="00187BF5"/>
    <w:rsid w:val="0019014D"/>
    <w:rsid w:val="00195358"/>
    <w:rsid w:val="001A3204"/>
    <w:rsid w:val="001B3FBC"/>
    <w:rsid w:val="001D45A0"/>
    <w:rsid w:val="001F1B51"/>
    <w:rsid w:val="00206CD3"/>
    <w:rsid w:val="0022778E"/>
    <w:rsid w:val="00231805"/>
    <w:rsid w:val="00233155"/>
    <w:rsid w:val="00235038"/>
    <w:rsid w:val="00242530"/>
    <w:rsid w:val="00251BEC"/>
    <w:rsid w:val="00263724"/>
    <w:rsid w:val="0029622E"/>
    <w:rsid w:val="002963F2"/>
    <w:rsid w:val="002978AF"/>
    <w:rsid w:val="002A02D6"/>
    <w:rsid w:val="002A16A3"/>
    <w:rsid w:val="002A3BA1"/>
    <w:rsid w:val="002A4954"/>
    <w:rsid w:val="002A5552"/>
    <w:rsid w:val="002B7649"/>
    <w:rsid w:val="002C24EC"/>
    <w:rsid w:val="002C56E2"/>
    <w:rsid w:val="002E0E57"/>
    <w:rsid w:val="002E2861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3D34"/>
    <w:rsid w:val="0043553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0799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3B9D"/>
    <w:rsid w:val="005E4974"/>
    <w:rsid w:val="005E5AAE"/>
    <w:rsid w:val="005F2F3E"/>
    <w:rsid w:val="00603649"/>
    <w:rsid w:val="00603CF2"/>
    <w:rsid w:val="006047AA"/>
    <w:rsid w:val="00614532"/>
    <w:rsid w:val="00620C3D"/>
    <w:rsid w:val="0062651D"/>
    <w:rsid w:val="00635E23"/>
    <w:rsid w:val="00640439"/>
    <w:rsid w:val="0065173C"/>
    <w:rsid w:val="00664BBE"/>
    <w:rsid w:val="00664ED5"/>
    <w:rsid w:val="00666E7C"/>
    <w:rsid w:val="00675BE7"/>
    <w:rsid w:val="00675DBB"/>
    <w:rsid w:val="00677F5A"/>
    <w:rsid w:val="006872A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08D7"/>
    <w:rsid w:val="007E41FA"/>
    <w:rsid w:val="00806C78"/>
    <w:rsid w:val="00806D40"/>
    <w:rsid w:val="008117CC"/>
    <w:rsid w:val="00823FF3"/>
    <w:rsid w:val="00824E68"/>
    <w:rsid w:val="008254DA"/>
    <w:rsid w:val="0082713E"/>
    <w:rsid w:val="00852C7C"/>
    <w:rsid w:val="00863174"/>
    <w:rsid w:val="0086326F"/>
    <w:rsid w:val="00886607"/>
    <w:rsid w:val="008967F8"/>
    <w:rsid w:val="008A154E"/>
    <w:rsid w:val="008C2E25"/>
    <w:rsid w:val="008C64E4"/>
    <w:rsid w:val="008D2E8D"/>
    <w:rsid w:val="008E16CB"/>
    <w:rsid w:val="009001F4"/>
    <w:rsid w:val="00904E58"/>
    <w:rsid w:val="00996EEC"/>
    <w:rsid w:val="009B27EC"/>
    <w:rsid w:val="009D7322"/>
    <w:rsid w:val="009D73A6"/>
    <w:rsid w:val="009E1C81"/>
    <w:rsid w:val="00A22C5F"/>
    <w:rsid w:val="00A44E14"/>
    <w:rsid w:val="00A45444"/>
    <w:rsid w:val="00A474DD"/>
    <w:rsid w:val="00A61E75"/>
    <w:rsid w:val="00A705D8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96151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4760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A7548"/>
    <w:rsid w:val="00DB69AA"/>
    <w:rsid w:val="00DC03DD"/>
    <w:rsid w:val="00DC5093"/>
    <w:rsid w:val="00DC7CA8"/>
    <w:rsid w:val="00DD5A5D"/>
    <w:rsid w:val="00E01206"/>
    <w:rsid w:val="00E20DAF"/>
    <w:rsid w:val="00E31CAC"/>
    <w:rsid w:val="00E36F56"/>
    <w:rsid w:val="00E4250D"/>
    <w:rsid w:val="00E5056E"/>
    <w:rsid w:val="00E53D9B"/>
    <w:rsid w:val="00E557B2"/>
    <w:rsid w:val="00E70070"/>
    <w:rsid w:val="00E70AE5"/>
    <w:rsid w:val="00E70F7F"/>
    <w:rsid w:val="00E80B1B"/>
    <w:rsid w:val="00E87FA6"/>
    <w:rsid w:val="00EA53BE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F634"/>
  <w15:docId w15:val="{82B6AEC6-AEE5-4E15-920C-8527BFF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6872AA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DA7548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DA754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DA754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A75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-vm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1E6E-CAB5-4CF4-9037-7BDC8642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Щербакова Юлия Александровна</cp:lastModifiedBy>
  <cp:revision>4</cp:revision>
  <cp:lastPrinted>2014-08-01T10:40:00Z</cp:lastPrinted>
  <dcterms:created xsi:type="dcterms:W3CDTF">2022-03-23T08:16:00Z</dcterms:created>
  <dcterms:modified xsi:type="dcterms:W3CDTF">2022-03-23T08:16:00Z</dcterms:modified>
</cp:coreProperties>
</file>